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D47" w:rsidRPr="00312F8E" w:rsidRDefault="000F2384" w:rsidP="003E6A52">
      <w:pPr>
        <w:pageBreakBefore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3</w:t>
      </w:r>
      <w:r w:rsidR="00F14D47" w:rsidRPr="00312F8E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bg-BG"/>
        </w:rPr>
        <w:t>.</w:t>
      </w:r>
      <w:r w:rsidR="00F14D47" w:rsidRPr="00312F8E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Т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ЕХНИЧЕСКА СПЕЦИФИКАЦИЯ</w:t>
      </w:r>
    </w:p>
    <w:p w:rsidR="00F14D47" w:rsidRPr="003E6A52" w:rsidRDefault="00F14D47" w:rsidP="003E6A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F14D47" w:rsidRPr="00312F8E" w:rsidRDefault="00F14D47" w:rsidP="003E6A52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4B5E91" w:rsidRDefault="00F14D47" w:rsidP="004B5E91">
      <w:pPr>
        <w:spacing w:after="0"/>
        <w:ind w:firstLine="567"/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</w:pPr>
      <w:r w:rsidRPr="000F2384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ПЪЛНО ОПИСАНИЕ НА ПРЕДМЕТА НА ПОРЪЧКАТА И ТЕХНИЧЕСКА СПЕЦИФИКАЦИЯ</w:t>
      </w:r>
    </w:p>
    <w:p w:rsidR="00F14D47" w:rsidRPr="000F2384" w:rsidRDefault="00F14D47" w:rsidP="003E6A52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</w:pPr>
      <w:r w:rsidRPr="000F2384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 xml:space="preserve"> </w:t>
      </w:r>
    </w:p>
    <w:p w:rsidR="002972C3" w:rsidRPr="004B5E91" w:rsidRDefault="002972C3" w:rsidP="002972C3">
      <w:pPr>
        <w:tabs>
          <w:tab w:val="left" w:pos="708"/>
          <w:tab w:val="center" w:pos="4153"/>
          <w:tab w:val="right" w:pos="830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              </w:t>
      </w:r>
      <w:r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bookmarkStart w:id="0" w:name="OLE_LINK19"/>
      <w:bookmarkStart w:id="1" w:name="OLE_LINK20"/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“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Доставка на нетна активна електрическа енергия на ниско напрежение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 избор на координатор на балансираща група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обекти предоставени за стопанисване на Върховния административен съд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proofErr w:type="gramStart"/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-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ъдебна</w:t>
      </w:r>
      <w:proofErr w:type="gramEnd"/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сграда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на ВАС, гр.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София,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УБ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“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Лозенец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”</w:t>
      </w:r>
      <w:r w:rsidR="003E6A52" w:rsidRPr="00FD400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, община Царево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 УБ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“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Бели Искър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”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община Самоков</w:t>
      </w:r>
      <w:r w:rsidR="003E6A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”</w:t>
      </w:r>
      <w:r w:rsidR="004B5E9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bookmarkEnd w:id="0"/>
    <w:bookmarkEnd w:id="1"/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bookmarkStart w:id="2" w:name="OLE_LINK16"/>
      <w:bookmarkStart w:id="3" w:name="OLE_LINK17"/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Поръчката се обявява във връзка с Директива (ЕО) 72/2009г. за осъществяване на процеса по смяна на доставчик на електрическа енергия, Закона за енергетиката ЗЕ/2003г. и във връзка с промяна на ЗЕ от 17.07.2012г. за избор на доставчик и договаряне на цена за продажба на ел.енергия на НН и решение на ДКЕВР за доставка на електрическа енергия за свободния пазар. Чрез поръчката се цели понижаване на разходите за електроенергия на възложителя.</w:t>
      </w:r>
    </w:p>
    <w:bookmarkEnd w:id="2"/>
    <w:bookmarkEnd w:id="3"/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Срок на договора – 12 месеца, считано от датата на регистрация на първи график за доставка</w:t>
      </w:r>
      <w:r w:rsidR="00E300D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. 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bookmarkStart w:id="4" w:name="OLE_LINK3"/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Прогнозното количество електрическа енергия, което ще се доставя за срока на договора е определено на база консумираната енергия през последните 12 месеца и възлиза общо на </w:t>
      </w:r>
      <w:r w:rsidR="00E300DB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3E6A52">
        <w:rPr>
          <w:rFonts w:ascii="Times New Roman" w:eastAsia="Calibri" w:hAnsi="Times New Roman" w:cs="Times New Roman"/>
          <w:sz w:val="28"/>
          <w:szCs w:val="28"/>
          <w:lang w:eastAsia="bg-BG"/>
        </w:rPr>
        <w:t>583</w:t>
      </w:r>
      <w:r w:rsidR="00D26D29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М</w:t>
      </w:r>
      <w:proofErr w:type="spellStart"/>
      <w:r w:rsidRPr="00312F8E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Wh</w:t>
      </w:r>
      <w:proofErr w:type="spellEnd"/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.</w:t>
      </w:r>
    </w:p>
    <w:bookmarkEnd w:id="4"/>
    <w:p w:rsidR="00F14D47" w:rsidRPr="00312F8E" w:rsidRDefault="000F2384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 w:rsidR="00F14D47" w:rsidRPr="00312F8E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Мерене на страна НН –</w:t>
      </w:r>
      <w:r w:rsidR="003E6A52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583 </w:t>
      </w:r>
      <w:r w:rsidR="00D26D29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М</w:t>
      </w:r>
      <w:proofErr w:type="spellStart"/>
      <w:r w:rsidR="00F14D47" w:rsidRPr="00312F8E">
        <w:rPr>
          <w:rFonts w:ascii="Times New Roman" w:eastAsia="Calibri" w:hAnsi="Times New Roman" w:cs="Times New Roman"/>
          <w:b/>
          <w:sz w:val="28"/>
          <w:szCs w:val="28"/>
          <w:lang w:val="en-US" w:eastAsia="bg-BG"/>
        </w:rPr>
        <w:t>Wh</w:t>
      </w:r>
      <w:proofErr w:type="spellEnd"/>
      <w:r w:rsidR="00F14D47" w:rsidRPr="00312F8E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</w:t>
      </w:r>
      <w:r w:rsidR="004B5E91" w:rsidRPr="00312F8E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>–</w:t>
      </w:r>
      <w:r w:rsidR="00F14D47" w:rsidRPr="00312F8E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 които са предмет на настоящата поръчка.</w:t>
      </w:r>
    </w:p>
    <w:p w:rsidR="00F14D47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Доставка на ниско напрежение се извършва за обекти на ВАС.</w:t>
      </w:r>
    </w:p>
    <w:p w:rsidR="001A05A8" w:rsidRDefault="001A05A8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1A05A8" w:rsidRPr="001A05A8" w:rsidRDefault="00F14D47" w:rsidP="001A05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A05A8">
        <w:rPr>
          <w:rFonts w:ascii="Times New Roman" w:eastAsia="Calibri" w:hAnsi="Times New Roman" w:cs="Times New Roman"/>
          <w:sz w:val="28"/>
          <w:szCs w:val="28"/>
          <w:lang w:eastAsia="bg-BG"/>
        </w:rPr>
        <w:t>Участниците в процедурата трябва да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притежават </w:t>
      </w:r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валидн</w:t>
      </w:r>
      <w:proofErr w:type="spellEnd"/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</w:t>
      </w:r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proofErr w:type="spellStart"/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лиценз</w:t>
      </w:r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ия</w:t>
      </w:r>
      <w:proofErr w:type="spellEnd"/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, издадена от Комисия за енергийно и водно регулиране/КЕВР/ за  дейността „</w:t>
      </w:r>
      <w:proofErr w:type="spellStart"/>
      <w:r w:rsidR="001A05A8" w:rsidRPr="001A05A8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търговия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 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електрическа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енергия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на основание чл. 39,ал.1,т.5 от Закона за енергетиката/ЗЕ/ с права  и задължения за дейността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“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координатор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стандартна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балансираща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група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“, в </w:t>
      </w:r>
      <w:proofErr w:type="spellStart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съответствие</w:t>
      </w:r>
      <w:proofErr w:type="spellEnd"/>
      <w:r w:rsidR="001A05A8" w:rsidRPr="001A05A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</w:t>
      </w:r>
      <w:r w:rsidR="001A05A8" w:rsidRPr="001A05A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чл.39,ал.5 от ЗЕ във връзка с чл. 58 от ПТЕЕ.</w:t>
      </w:r>
    </w:p>
    <w:p w:rsidR="001A05A8" w:rsidRDefault="001A05A8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bg-BG"/>
        </w:rPr>
      </w:pP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Цената за доставка трябва да включва единна цена за доставка на нетна активна електроенергия, </w:t>
      </w:r>
      <w:r w:rsidR="000F2384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без в балансиращата група допълнително да се начисляват суми за излишък и недостиг на небалансите, както и такса за участие в балансиращата група.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lastRenderedPageBreak/>
        <w:t>Цената на електроенергията за срока на договора не подлежи на увеличение.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В приложената по-долу таблица е описано количеството електроенергия изразходвана през предходните 12 месеца.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Фактурирането на реално използваната електрическа енергия ще се извършва съгласно Правила за търговия с електрическа енергия /ПТЕЕ/ и Правила за измерване на количеството електрическа енергия /ПИКЕЕ/.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Изпълнителят трябва да предостави на Възложителя, услуга по прогнозиране на потребление и да поеме за своя сметка разходите по балансирането.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>Участникът следва да има възможност за доставки на цялото количество електроенергия в необходимите срокове и с необходимото качество.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Изпълнителят трябва да има изградена система за мониторинг на измервателна точка достъпна за Възложителя – </w:t>
      </w:r>
      <w:r w:rsidRPr="00312F8E">
        <w:rPr>
          <w:rFonts w:ascii="Times New Roman" w:eastAsia="Calibri" w:hAnsi="Times New Roman" w:cs="Times New Roman"/>
          <w:sz w:val="28"/>
          <w:szCs w:val="28"/>
          <w:lang w:val="en-US" w:eastAsia="bg-BG"/>
        </w:rPr>
        <w:t>ON LINE</w:t>
      </w: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– копие.</w:t>
      </w:r>
    </w:p>
    <w:p w:rsidR="00F14D47" w:rsidRPr="00312F8E" w:rsidRDefault="00F14D47" w:rsidP="00F14D47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По отношение на планирането и договарянето на конкретни количества нетна активна електроенергия се прилагат Правилата за търговия с електроенергия /ПТЕЕ/2013г./. Съответните действия по планирането и договарянето се извършват от Изпълнителя в качеството му на координатор на стандартната балансираща група. </w:t>
      </w:r>
    </w:p>
    <w:p w:rsidR="00F14D47" w:rsidRPr="00312F8E" w:rsidRDefault="00F14D47" w:rsidP="00F14D4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85BA3">
        <w:rPr>
          <w:rFonts w:ascii="Times New Roman" w:hAnsi="Times New Roman" w:cs="Times New Roman"/>
          <w:b/>
          <w:sz w:val="36"/>
          <w:szCs w:val="36"/>
        </w:rPr>
        <w:t xml:space="preserve">Разход на електроенергия 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85BA3">
        <w:rPr>
          <w:rFonts w:ascii="Times New Roman" w:hAnsi="Times New Roman" w:cs="Times New Roman"/>
          <w:b/>
          <w:sz w:val="36"/>
          <w:szCs w:val="36"/>
        </w:rPr>
        <w:t>Върховен административен съд гр. София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sz w:val="36"/>
          <w:szCs w:val="36"/>
        </w:rPr>
      </w:pPr>
      <w:r w:rsidRPr="00985BA3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gramStart"/>
      <w:r w:rsidRPr="00985BA3">
        <w:rPr>
          <w:rFonts w:ascii="Times New Roman" w:hAnsi="Times New Roman" w:cs="Times New Roman"/>
          <w:b/>
          <w:sz w:val="36"/>
          <w:szCs w:val="36"/>
        </w:rPr>
        <w:t>ниско</w:t>
      </w:r>
      <w:proofErr w:type="gramEnd"/>
      <w:r w:rsidRPr="00985BA3">
        <w:rPr>
          <w:rFonts w:ascii="Times New Roman" w:hAnsi="Times New Roman" w:cs="Times New Roman"/>
          <w:b/>
          <w:sz w:val="36"/>
          <w:szCs w:val="36"/>
        </w:rPr>
        <w:t xml:space="preserve"> напрежение</w:t>
      </w:r>
      <w:r w:rsidRPr="00985BA3"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1A05A8" w:rsidRDefault="001A05A8" w:rsidP="001A05A8">
      <w:pPr>
        <w:jc w:val="center"/>
        <w:rPr>
          <w:rFonts w:ascii="Times New Roman" w:hAnsi="Times New Roman" w:cs="Times New Roman"/>
          <w:sz w:val="32"/>
          <w:szCs w:val="32"/>
        </w:rPr>
      </w:pPr>
      <w:r w:rsidRPr="00985BA3">
        <w:rPr>
          <w:rFonts w:ascii="Times New Roman" w:hAnsi="Times New Roman" w:cs="Times New Roman"/>
          <w:sz w:val="36"/>
          <w:szCs w:val="36"/>
        </w:rPr>
        <w:t>Общо активна енергия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201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г.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W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Лева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 ДДС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май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29 837,000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5 003,66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юни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29 440,000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4 937,09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юли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32 073,000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4 783,25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август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32 394,000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4 831,12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септември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27 249,000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4 063,80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октомври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32 385,000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4 829,77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ноември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35 367,000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5 274,48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декември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38 628,000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5 760,83</w:t>
            </w:r>
          </w:p>
        </w:tc>
      </w:tr>
      <w:tr w:rsidR="00C77C25" w:rsidRPr="00453756" w:rsidTr="00DE0FEE">
        <w:tc>
          <w:tcPr>
            <w:tcW w:w="3070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г.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W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Лева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 ДДС</w:t>
            </w:r>
          </w:p>
        </w:tc>
      </w:tr>
      <w:tr w:rsidR="00C77C25" w:rsidRPr="00453756" w:rsidTr="00DE0FEE">
        <w:tc>
          <w:tcPr>
            <w:tcW w:w="3070" w:type="dxa"/>
          </w:tcPr>
          <w:p w:rsidR="00C77C25" w:rsidRPr="00453756" w:rsidRDefault="00C77C25" w:rsidP="0072529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януари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44 004,000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6 562,58</w:t>
            </w:r>
          </w:p>
        </w:tc>
      </w:tr>
      <w:tr w:rsidR="00C77C25" w:rsidRPr="00453756" w:rsidTr="00DE0FEE">
        <w:tc>
          <w:tcPr>
            <w:tcW w:w="3070" w:type="dxa"/>
          </w:tcPr>
          <w:p w:rsidR="00C77C25" w:rsidRPr="00453756" w:rsidRDefault="00C77C25" w:rsidP="0072529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м. февруари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35 481,000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5 291,48</w:t>
            </w:r>
          </w:p>
        </w:tc>
      </w:tr>
      <w:tr w:rsidR="00C77C25" w:rsidRPr="00453756" w:rsidTr="00DE0FEE">
        <w:tc>
          <w:tcPr>
            <w:tcW w:w="3070" w:type="dxa"/>
          </w:tcPr>
          <w:p w:rsidR="00C77C25" w:rsidRPr="00453756" w:rsidRDefault="00C77C25" w:rsidP="0072529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март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31 869,000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4 752,83</w:t>
            </w:r>
          </w:p>
        </w:tc>
      </w:tr>
      <w:tr w:rsidR="00C77C25" w:rsidRPr="00453756" w:rsidTr="00DE0FEE">
        <w:tc>
          <w:tcPr>
            <w:tcW w:w="3070" w:type="dxa"/>
          </w:tcPr>
          <w:p w:rsidR="00C77C25" w:rsidRPr="00453756" w:rsidRDefault="00C77C25" w:rsidP="0072529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април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26 674,000</w:t>
            </w:r>
          </w:p>
        </w:tc>
        <w:tc>
          <w:tcPr>
            <w:tcW w:w="3071" w:type="dxa"/>
          </w:tcPr>
          <w:p w:rsidR="00C77C25" w:rsidRPr="00453756" w:rsidRDefault="00C77C25" w:rsidP="0072529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3 978,05</w:t>
            </w:r>
          </w:p>
        </w:tc>
      </w:tr>
      <w:tr w:rsidR="00C77C25" w:rsidRPr="00453756" w:rsidTr="00DE0FEE">
        <w:tc>
          <w:tcPr>
            <w:tcW w:w="3070" w:type="dxa"/>
          </w:tcPr>
          <w:p w:rsidR="00C77C25" w:rsidRPr="00453756" w:rsidRDefault="00C77C25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О б щ о</w:t>
            </w: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3071" w:type="dxa"/>
          </w:tcPr>
          <w:p w:rsidR="00C77C25" w:rsidRPr="00453756" w:rsidRDefault="007804AA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395 401</w:t>
            </w:r>
            <w:r w:rsidR="00C77C25">
              <w:rPr>
                <w:rFonts w:ascii="Times New Roman" w:hAnsi="Times New Roman" w:cs="Times New Roman"/>
                <w:b/>
                <w:sz w:val="32"/>
                <w:szCs w:val="32"/>
              </w:rPr>
              <w:t>,000</w:t>
            </w:r>
          </w:p>
        </w:tc>
        <w:tc>
          <w:tcPr>
            <w:tcW w:w="3071" w:type="dxa"/>
          </w:tcPr>
          <w:p w:rsidR="00C77C25" w:rsidRPr="00453756" w:rsidRDefault="007804AA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60 068,94</w:t>
            </w:r>
          </w:p>
        </w:tc>
      </w:tr>
    </w:tbl>
    <w:p w:rsidR="00C77C25" w:rsidRDefault="00C77C25" w:rsidP="00C77C2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A05A8" w:rsidRPr="00F31E4A" w:rsidRDefault="001A05A8" w:rsidP="001A05A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Прогноза:       </w:t>
      </w:r>
      <w:r w:rsidR="007804AA">
        <w:rPr>
          <w:rFonts w:ascii="Times New Roman" w:hAnsi="Times New Roman" w:cs="Times New Roman"/>
          <w:b/>
          <w:sz w:val="32"/>
          <w:szCs w:val="32"/>
        </w:rPr>
        <w:t xml:space="preserve">395 401,000 </w:t>
      </w:r>
      <w:r w:rsidRPr="00453756">
        <w:rPr>
          <w:rFonts w:ascii="Times New Roman" w:hAnsi="Times New Roman" w:cs="Times New Roman"/>
          <w:b/>
          <w:sz w:val="32"/>
          <w:szCs w:val="32"/>
          <w:lang w:val="en-US"/>
        </w:rPr>
        <w:t>k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W</w:t>
      </w:r>
      <w:r w:rsidRPr="00453756">
        <w:rPr>
          <w:rFonts w:ascii="Times New Roman" w:hAnsi="Times New Roman" w:cs="Times New Roman"/>
          <w:b/>
          <w:sz w:val="32"/>
          <w:szCs w:val="32"/>
          <w:lang w:val="en-US"/>
        </w:rPr>
        <w:t>h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396E05">
        <w:rPr>
          <w:rFonts w:ascii="Times New Roman" w:hAnsi="Times New Roman" w:cs="Times New Roman"/>
          <w:b/>
          <w:sz w:val="32"/>
          <w:szCs w:val="32"/>
        </w:rPr>
        <w:t xml:space="preserve">60 068,94 </w:t>
      </w:r>
      <w:r w:rsidRPr="00F31E4A">
        <w:rPr>
          <w:rFonts w:ascii="Times New Roman" w:hAnsi="Times New Roman" w:cs="Times New Roman"/>
          <w:b/>
          <w:sz w:val="32"/>
          <w:szCs w:val="32"/>
        </w:rPr>
        <w:t>лв</w:t>
      </w:r>
      <w:r w:rsidR="00157294">
        <w:rPr>
          <w:rFonts w:ascii="Times New Roman" w:hAnsi="Times New Roman" w:cs="Times New Roman"/>
          <w:b/>
          <w:sz w:val="32"/>
          <w:szCs w:val="32"/>
        </w:rPr>
        <w:t>.</w:t>
      </w:r>
      <w:r w:rsidRPr="00F31E4A">
        <w:rPr>
          <w:rFonts w:ascii="Times New Roman" w:hAnsi="Times New Roman" w:cs="Times New Roman"/>
          <w:b/>
          <w:sz w:val="32"/>
          <w:szCs w:val="32"/>
        </w:rPr>
        <w:t xml:space="preserve"> с ДДС</w:t>
      </w:r>
    </w:p>
    <w:p w:rsidR="001A05A8" w:rsidRPr="00157294" w:rsidRDefault="001A05A8" w:rsidP="001A05A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157294">
        <w:rPr>
          <w:rFonts w:ascii="Times New Roman" w:hAnsi="Times New Roman" w:cs="Times New Roman"/>
          <w:b/>
          <w:sz w:val="32"/>
          <w:szCs w:val="32"/>
        </w:rPr>
        <w:t>Прогнозна стойност</w:t>
      </w:r>
      <w:r w:rsidR="00396E05" w:rsidRPr="00157294">
        <w:rPr>
          <w:rFonts w:ascii="Times New Roman" w:hAnsi="Times New Roman" w:cs="Times New Roman"/>
          <w:b/>
          <w:sz w:val="32"/>
          <w:szCs w:val="32"/>
        </w:rPr>
        <w:t xml:space="preserve"> 50 057,45 </w:t>
      </w:r>
      <w:r w:rsidRPr="00157294">
        <w:rPr>
          <w:rFonts w:ascii="Times New Roman" w:hAnsi="Times New Roman" w:cs="Times New Roman"/>
          <w:b/>
          <w:sz w:val="32"/>
          <w:szCs w:val="32"/>
        </w:rPr>
        <w:t>лв</w:t>
      </w:r>
      <w:r w:rsidR="00157294">
        <w:rPr>
          <w:rFonts w:ascii="Times New Roman" w:hAnsi="Times New Roman" w:cs="Times New Roman"/>
          <w:b/>
          <w:sz w:val="32"/>
          <w:szCs w:val="32"/>
        </w:rPr>
        <w:t>.</w:t>
      </w:r>
      <w:r w:rsidRPr="00157294">
        <w:rPr>
          <w:rFonts w:ascii="Times New Roman" w:hAnsi="Times New Roman" w:cs="Times New Roman"/>
          <w:b/>
          <w:sz w:val="32"/>
          <w:szCs w:val="32"/>
        </w:rPr>
        <w:t xml:space="preserve"> без  ДДС</w:t>
      </w:r>
      <w:r w:rsidR="00396E05" w:rsidRPr="00157294">
        <w:rPr>
          <w:rFonts w:ascii="Times New Roman" w:hAnsi="Times New Roman" w:cs="Times New Roman"/>
          <w:b/>
          <w:sz w:val="32"/>
          <w:szCs w:val="32"/>
        </w:rPr>
        <w:t>.</w:t>
      </w:r>
    </w:p>
    <w:p w:rsidR="001A05A8" w:rsidRPr="00312F8E" w:rsidRDefault="001A05A8" w:rsidP="001A05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С предвидено увеличение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разхода и</w:t>
      </w: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цената н</w:t>
      </w:r>
      <w:r w:rsidR="001572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електроенергията за периода приблизително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10%</w:t>
      </w:r>
      <w:r w:rsidR="001572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прогнозна стойност се определя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  <w:r w:rsidR="001572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157294" w:rsidRPr="001572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55 063,20</w:t>
      </w:r>
      <w:r w:rsidR="001572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лева без ДДС.</w:t>
      </w:r>
    </w:p>
    <w:p w:rsidR="001A05A8" w:rsidRDefault="001A05A8" w:rsidP="001A05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85BA3">
        <w:rPr>
          <w:rFonts w:ascii="Times New Roman" w:hAnsi="Times New Roman" w:cs="Times New Roman"/>
          <w:b/>
          <w:sz w:val="36"/>
          <w:szCs w:val="36"/>
        </w:rPr>
        <w:t xml:space="preserve">Разход на електроенергия 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Учебна база</w:t>
      </w:r>
      <w:r w:rsidRPr="00985BA3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985BA3">
        <w:rPr>
          <w:rFonts w:ascii="Times New Roman" w:hAnsi="Times New Roman" w:cs="Times New Roman"/>
          <w:b/>
          <w:sz w:val="36"/>
          <w:szCs w:val="36"/>
        </w:rPr>
        <w:t>с.Лозенец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sz w:val="36"/>
          <w:szCs w:val="36"/>
        </w:rPr>
      </w:pPr>
      <w:r w:rsidRPr="00985BA3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gramStart"/>
      <w:r w:rsidRPr="00985BA3">
        <w:rPr>
          <w:rFonts w:ascii="Times New Roman" w:hAnsi="Times New Roman" w:cs="Times New Roman"/>
          <w:b/>
          <w:sz w:val="36"/>
          <w:szCs w:val="36"/>
        </w:rPr>
        <w:t>ниско</w:t>
      </w:r>
      <w:proofErr w:type="gramEnd"/>
      <w:r w:rsidRPr="00985BA3">
        <w:rPr>
          <w:rFonts w:ascii="Times New Roman" w:hAnsi="Times New Roman" w:cs="Times New Roman"/>
          <w:b/>
          <w:sz w:val="36"/>
          <w:szCs w:val="36"/>
        </w:rPr>
        <w:t xml:space="preserve"> напрежение</w:t>
      </w:r>
      <w:r w:rsidRPr="00985BA3"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1A05A8" w:rsidRPr="00453756" w:rsidRDefault="001A05A8" w:rsidP="001A05A8">
      <w:pPr>
        <w:jc w:val="center"/>
        <w:rPr>
          <w:rFonts w:ascii="Times New Roman" w:hAnsi="Times New Roman" w:cs="Times New Roman"/>
          <w:sz w:val="32"/>
          <w:szCs w:val="32"/>
        </w:rPr>
      </w:pPr>
      <w:r w:rsidRPr="00985BA3">
        <w:rPr>
          <w:rFonts w:ascii="Times New Roman" w:hAnsi="Times New Roman" w:cs="Times New Roman"/>
          <w:sz w:val="36"/>
          <w:szCs w:val="36"/>
        </w:rPr>
        <w:t>Общо активна енергия</w:t>
      </w:r>
    </w:p>
    <w:p w:rsidR="001A05A8" w:rsidRPr="003E6A52" w:rsidRDefault="001A05A8" w:rsidP="003E6A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201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г.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W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Лева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 ДДС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396E05">
              <w:rPr>
                <w:rFonts w:ascii="Times New Roman" w:hAnsi="Times New Roman" w:cs="Times New Roman"/>
                <w:sz w:val="32"/>
                <w:szCs w:val="32"/>
              </w:rPr>
              <w:t>м.</w:t>
            </w:r>
            <w:r w:rsidR="00396E0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396E05">
              <w:rPr>
                <w:rFonts w:ascii="Times New Roman" w:hAnsi="Times New Roman" w:cs="Times New Roman"/>
                <w:sz w:val="32"/>
                <w:szCs w:val="32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3071" w:type="dxa"/>
          </w:tcPr>
          <w:p w:rsidR="001A05A8" w:rsidRPr="00453756" w:rsidRDefault="00157294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4 396,245</w:t>
            </w:r>
          </w:p>
        </w:tc>
        <w:tc>
          <w:tcPr>
            <w:tcW w:w="3071" w:type="dxa"/>
          </w:tcPr>
          <w:p w:rsidR="001A05A8" w:rsidRPr="00453756" w:rsidRDefault="00157294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737,27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юни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19 808,280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3 321,86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юли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30 045,495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4 480,86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август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31 324,620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4 671,62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септември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17 037,975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2 540,98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октомври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7 122,360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1 062,22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ноември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8 935,695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1 332,64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декември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8 223,690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1 226,45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г.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W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Лева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 ДДС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януари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7 034,160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1 049,05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февруари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6 781,170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1 011,31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март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5 928,645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884,17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април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3 682,170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549,14</w:t>
            </w:r>
          </w:p>
        </w:tc>
      </w:tr>
      <w:tr w:rsidR="00396E05" w:rsidRPr="00453756" w:rsidTr="00DE0FEE">
        <w:tc>
          <w:tcPr>
            <w:tcW w:w="3070" w:type="dxa"/>
          </w:tcPr>
          <w:p w:rsidR="00396E05" w:rsidRPr="00453756" w:rsidRDefault="00396E05" w:rsidP="0072529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О б щ о</w:t>
            </w: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3071" w:type="dxa"/>
          </w:tcPr>
          <w:p w:rsidR="00396E05" w:rsidRPr="00453756" w:rsidRDefault="00157294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150 320,505</w:t>
            </w:r>
          </w:p>
        </w:tc>
        <w:tc>
          <w:tcPr>
            <w:tcW w:w="3071" w:type="dxa"/>
          </w:tcPr>
          <w:p w:rsidR="00396E05" w:rsidRPr="00453756" w:rsidRDefault="00157294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22 867,57</w:t>
            </w:r>
          </w:p>
        </w:tc>
      </w:tr>
    </w:tbl>
    <w:p w:rsidR="00157294" w:rsidRDefault="00157294" w:rsidP="00157294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A05A8" w:rsidRPr="00F31E4A" w:rsidRDefault="001A05A8" w:rsidP="001A05A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Прогноза:             </w:t>
      </w:r>
      <w:r w:rsidR="00157294">
        <w:rPr>
          <w:rFonts w:ascii="Times New Roman" w:hAnsi="Times New Roman" w:cs="Times New Roman"/>
          <w:b/>
          <w:sz w:val="32"/>
          <w:szCs w:val="32"/>
        </w:rPr>
        <w:t>150 320,505</w:t>
      </w:r>
      <w:r w:rsidR="00157294">
        <w:rPr>
          <w:rFonts w:ascii="Times New Roman" w:hAnsi="Times New Roman" w:cs="Times New Roman"/>
          <w:sz w:val="32"/>
          <w:szCs w:val="32"/>
        </w:rPr>
        <w:t xml:space="preserve"> </w:t>
      </w:r>
      <w:r w:rsidRPr="00453756">
        <w:rPr>
          <w:rFonts w:ascii="Times New Roman" w:hAnsi="Times New Roman" w:cs="Times New Roman"/>
          <w:b/>
          <w:sz w:val="32"/>
          <w:szCs w:val="32"/>
          <w:lang w:val="en-US"/>
        </w:rPr>
        <w:t>k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W</w:t>
      </w:r>
      <w:r w:rsidRPr="00453756">
        <w:rPr>
          <w:rFonts w:ascii="Times New Roman" w:hAnsi="Times New Roman" w:cs="Times New Roman"/>
          <w:b/>
          <w:sz w:val="32"/>
          <w:szCs w:val="32"/>
          <w:lang w:val="en-US"/>
        </w:rPr>
        <w:t>h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157294">
        <w:rPr>
          <w:rFonts w:ascii="Times New Roman" w:hAnsi="Times New Roman" w:cs="Times New Roman"/>
          <w:b/>
          <w:sz w:val="32"/>
          <w:szCs w:val="32"/>
        </w:rPr>
        <w:t xml:space="preserve">22 867,57 </w:t>
      </w:r>
      <w:r w:rsidRPr="00F31E4A">
        <w:rPr>
          <w:rFonts w:ascii="Times New Roman" w:hAnsi="Times New Roman" w:cs="Times New Roman"/>
          <w:b/>
          <w:sz w:val="32"/>
          <w:szCs w:val="32"/>
        </w:rPr>
        <w:t>лв</w:t>
      </w:r>
      <w:r w:rsidR="00422A41">
        <w:rPr>
          <w:rFonts w:ascii="Times New Roman" w:hAnsi="Times New Roman" w:cs="Times New Roman"/>
          <w:b/>
          <w:sz w:val="32"/>
          <w:szCs w:val="32"/>
        </w:rPr>
        <w:t>.</w:t>
      </w:r>
      <w:r w:rsidRPr="00F31E4A">
        <w:rPr>
          <w:rFonts w:ascii="Times New Roman" w:hAnsi="Times New Roman" w:cs="Times New Roman"/>
          <w:b/>
          <w:sz w:val="32"/>
          <w:szCs w:val="32"/>
        </w:rPr>
        <w:t xml:space="preserve"> с ДДС</w:t>
      </w:r>
    </w:p>
    <w:p w:rsidR="001A05A8" w:rsidRPr="00422A41" w:rsidRDefault="001A05A8" w:rsidP="001A05A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</w:t>
      </w:r>
      <w:r w:rsidRPr="00422A41">
        <w:rPr>
          <w:rFonts w:ascii="Times New Roman" w:hAnsi="Times New Roman" w:cs="Times New Roman"/>
          <w:b/>
          <w:sz w:val="32"/>
          <w:szCs w:val="32"/>
        </w:rPr>
        <w:t>Прогнозна стойност</w:t>
      </w:r>
      <w:r w:rsidR="00422A41" w:rsidRPr="00422A41">
        <w:rPr>
          <w:rFonts w:ascii="Times New Roman" w:hAnsi="Times New Roman" w:cs="Times New Roman"/>
          <w:b/>
          <w:sz w:val="32"/>
          <w:szCs w:val="32"/>
        </w:rPr>
        <w:t xml:space="preserve"> 19 056,31 </w:t>
      </w:r>
      <w:r w:rsidRPr="00422A41">
        <w:rPr>
          <w:rFonts w:ascii="Times New Roman" w:hAnsi="Times New Roman" w:cs="Times New Roman"/>
          <w:b/>
          <w:sz w:val="32"/>
          <w:szCs w:val="32"/>
        </w:rPr>
        <w:t>лв</w:t>
      </w:r>
      <w:r w:rsidR="00157294" w:rsidRPr="00422A41">
        <w:rPr>
          <w:rFonts w:ascii="Times New Roman" w:hAnsi="Times New Roman" w:cs="Times New Roman"/>
          <w:b/>
          <w:sz w:val="32"/>
          <w:szCs w:val="32"/>
        </w:rPr>
        <w:t>.</w:t>
      </w:r>
      <w:r w:rsidRPr="00422A41">
        <w:rPr>
          <w:rFonts w:ascii="Times New Roman" w:hAnsi="Times New Roman" w:cs="Times New Roman"/>
          <w:b/>
          <w:sz w:val="32"/>
          <w:szCs w:val="32"/>
        </w:rPr>
        <w:t xml:space="preserve"> без  ДДС</w:t>
      </w:r>
      <w:r w:rsidR="00422A41" w:rsidRPr="00422A41">
        <w:rPr>
          <w:rFonts w:ascii="Times New Roman" w:hAnsi="Times New Roman" w:cs="Times New Roman"/>
          <w:b/>
          <w:sz w:val="32"/>
          <w:szCs w:val="32"/>
        </w:rPr>
        <w:t>.</w:t>
      </w:r>
    </w:p>
    <w:p w:rsidR="001A05A8" w:rsidRDefault="001A05A8" w:rsidP="00422A41">
      <w:pPr>
        <w:jc w:val="both"/>
        <w:rPr>
          <w:rFonts w:ascii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С предвидено увеличение 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разхода и</w:t>
      </w: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цената н</w:t>
      </w:r>
      <w:r w:rsidR="00422A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 електроенергията за периода </w:t>
      </w: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приблизително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10%</w:t>
      </w:r>
      <w:r w:rsidR="00422A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прогнозна стойност се определя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422A41" w:rsidRPr="00422A4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20 961,94</w:t>
      </w:r>
      <w:r w:rsidR="00422A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лв</w:t>
      </w:r>
      <w:r w:rsidR="00422A4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без ДДС</w:t>
      </w:r>
      <w:r w:rsidR="00422A4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</w:t>
      </w:r>
      <w:r w:rsidRPr="00985BA3">
        <w:rPr>
          <w:rFonts w:ascii="Times New Roman" w:hAnsi="Times New Roman" w:cs="Times New Roman"/>
          <w:b/>
          <w:sz w:val="36"/>
          <w:szCs w:val="36"/>
        </w:rPr>
        <w:t xml:space="preserve">азход на електроенергия 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Учебна</w:t>
      </w:r>
      <w:r w:rsidRPr="00985BA3">
        <w:rPr>
          <w:rFonts w:ascii="Times New Roman" w:hAnsi="Times New Roman" w:cs="Times New Roman"/>
          <w:b/>
          <w:sz w:val="36"/>
          <w:szCs w:val="36"/>
        </w:rPr>
        <w:t xml:space="preserve"> база</w:t>
      </w:r>
      <w:r>
        <w:rPr>
          <w:rFonts w:ascii="Times New Roman" w:hAnsi="Times New Roman" w:cs="Times New Roman"/>
          <w:b/>
          <w:sz w:val="36"/>
          <w:szCs w:val="36"/>
        </w:rPr>
        <w:t xml:space="preserve"> - </w:t>
      </w:r>
      <w:r w:rsidRPr="00985BA3">
        <w:rPr>
          <w:rFonts w:ascii="Times New Roman" w:hAnsi="Times New Roman" w:cs="Times New Roman"/>
          <w:b/>
          <w:sz w:val="36"/>
          <w:szCs w:val="36"/>
        </w:rPr>
        <w:t>с.</w:t>
      </w:r>
      <w:r>
        <w:rPr>
          <w:rFonts w:ascii="Times New Roman" w:hAnsi="Times New Roman" w:cs="Times New Roman"/>
          <w:b/>
          <w:sz w:val="36"/>
          <w:szCs w:val="36"/>
        </w:rPr>
        <w:t xml:space="preserve"> Бели Искър</w:t>
      </w:r>
    </w:p>
    <w:p w:rsidR="001A05A8" w:rsidRPr="00985BA3" w:rsidRDefault="001A05A8" w:rsidP="001A05A8">
      <w:pPr>
        <w:jc w:val="center"/>
        <w:rPr>
          <w:rFonts w:ascii="Times New Roman" w:hAnsi="Times New Roman" w:cs="Times New Roman"/>
          <w:sz w:val="36"/>
          <w:szCs w:val="36"/>
        </w:rPr>
      </w:pPr>
      <w:r w:rsidRPr="00985BA3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gramStart"/>
      <w:r w:rsidRPr="00985BA3">
        <w:rPr>
          <w:rFonts w:ascii="Times New Roman" w:hAnsi="Times New Roman" w:cs="Times New Roman"/>
          <w:b/>
          <w:sz w:val="36"/>
          <w:szCs w:val="36"/>
        </w:rPr>
        <w:t>ниско</w:t>
      </w:r>
      <w:proofErr w:type="gramEnd"/>
      <w:r w:rsidRPr="00985BA3">
        <w:rPr>
          <w:rFonts w:ascii="Times New Roman" w:hAnsi="Times New Roman" w:cs="Times New Roman"/>
          <w:b/>
          <w:sz w:val="36"/>
          <w:szCs w:val="36"/>
        </w:rPr>
        <w:t xml:space="preserve"> напрежение</w:t>
      </w:r>
      <w:r w:rsidRPr="00985BA3"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1A05A8" w:rsidRPr="00453756" w:rsidRDefault="001A05A8" w:rsidP="001A05A8">
      <w:pPr>
        <w:jc w:val="center"/>
        <w:rPr>
          <w:rFonts w:ascii="Times New Roman" w:hAnsi="Times New Roman" w:cs="Times New Roman"/>
          <w:sz w:val="32"/>
          <w:szCs w:val="32"/>
        </w:rPr>
      </w:pPr>
      <w:r w:rsidRPr="00985BA3">
        <w:rPr>
          <w:rFonts w:ascii="Times New Roman" w:hAnsi="Times New Roman" w:cs="Times New Roman"/>
          <w:sz w:val="36"/>
          <w:szCs w:val="36"/>
        </w:rPr>
        <w:t>Общо активна енергия</w:t>
      </w:r>
    </w:p>
    <w:p w:rsidR="001A05A8" w:rsidRDefault="001A05A8" w:rsidP="001A05A8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201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г.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W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Лева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 ДДС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май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804,000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112,36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юни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2 732,000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376,87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юли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2,99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август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1 307,000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162,43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септември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1 500,000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186,43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октомври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923,000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114,71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ноември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1 677,000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208,41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декември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3 260,000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405,15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г.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W</w:t>
            </w:r>
            <w:r w:rsidRPr="00453756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h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Лева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 ДДС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януари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5 529,000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687,14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февруари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8 909,000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1 107,21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март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7 630,000</w:t>
            </w:r>
          </w:p>
        </w:tc>
        <w:tc>
          <w:tcPr>
            <w:tcW w:w="3071" w:type="dxa"/>
          </w:tcPr>
          <w:p w:rsidR="001A05A8" w:rsidRPr="00453756" w:rsidRDefault="001A05A8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948,26</w:t>
            </w:r>
          </w:p>
        </w:tc>
      </w:tr>
      <w:tr w:rsidR="001A05A8" w:rsidRPr="00453756" w:rsidTr="00DE0FEE">
        <w:tc>
          <w:tcPr>
            <w:tcW w:w="3070" w:type="dxa"/>
          </w:tcPr>
          <w:p w:rsidR="001A05A8" w:rsidRPr="00453756" w:rsidRDefault="001A05A8" w:rsidP="00DE0FE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м. април</w:t>
            </w:r>
          </w:p>
        </w:tc>
        <w:tc>
          <w:tcPr>
            <w:tcW w:w="3071" w:type="dxa"/>
          </w:tcPr>
          <w:p w:rsidR="001A05A8" w:rsidRPr="00453756" w:rsidRDefault="00422A41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2 917,000</w:t>
            </w:r>
          </w:p>
        </w:tc>
        <w:tc>
          <w:tcPr>
            <w:tcW w:w="3071" w:type="dxa"/>
          </w:tcPr>
          <w:p w:rsidR="001A05A8" w:rsidRPr="00453756" w:rsidRDefault="00422A41" w:rsidP="00DE0FE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362,53</w:t>
            </w:r>
          </w:p>
        </w:tc>
      </w:tr>
      <w:tr w:rsidR="00396E05" w:rsidRPr="00453756" w:rsidTr="00DE0FEE">
        <w:tc>
          <w:tcPr>
            <w:tcW w:w="3070" w:type="dxa"/>
          </w:tcPr>
          <w:p w:rsidR="00396E05" w:rsidRPr="00453756" w:rsidRDefault="00396E05" w:rsidP="00725299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53756">
              <w:rPr>
                <w:rFonts w:ascii="Times New Roman" w:hAnsi="Times New Roman" w:cs="Times New Roman"/>
                <w:b/>
                <w:sz w:val="32"/>
                <w:szCs w:val="32"/>
              </w:rPr>
              <w:t>О б щ о</w:t>
            </w:r>
            <w:r w:rsidRPr="00453756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3071" w:type="dxa"/>
          </w:tcPr>
          <w:p w:rsidR="00396E05" w:rsidRPr="00453756" w:rsidRDefault="00422A41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37 212,000</w:t>
            </w:r>
          </w:p>
        </w:tc>
        <w:tc>
          <w:tcPr>
            <w:tcW w:w="3071" w:type="dxa"/>
          </w:tcPr>
          <w:p w:rsidR="00396E05" w:rsidRPr="00453756" w:rsidRDefault="00422A41" w:rsidP="007252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4 674,49</w:t>
            </w:r>
          </w:p>
        </w:tc>
      </w:tr>
    </w:tbl>
    <w:p w:rsidR="001A05A8" w:rsidRDefault="001A05A8" w:rsidP="001A05A8">
      <w:pPr>
        <w:rPr>
          <w:rFonts w:ascii="Times New Roman" w:hAnsi="Times New Roman" w:cs="Times New Roman"/>
          <w:sz w:val="28"/>
          <w:szCs w:val="28"/>
        </w:rPr>
      </w:pPr>
    </w:p>
    <w:p w:rsidR="001A05A8" w:rsidRPr="00F31E4A" w:rsidRDefault="001A05A8" w:rsidP="001A05A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Прогноза:            </w:t>
      </w:r>
      <w:r w:rsidR="00202B43">
        <w:rPr>
          <w:rFonts w:ascii="Times New Roman" w:hAnsi="Times New Roman" w:cs="Times New Roman"/>
          <w:b/>
          <w:sz w:val="32"/>
          <w:szCs w:val="32"/>
        </w:rPr>
        <w:t>37 212,000</w:t>
      </w:r>
      <w:r w:rsidR="00202B43">
        <w:rPr>
          <w:rFonts w:ascii="Times New Roman" w:hAnsi="Times New Roman" w:cs="Times New Roman"/>
          <w:sz w:val="32"/>
          <w:szCs w:val="32"/>
        </w:rPr>
        <w:t xml:space="preserve"> </w:t>
      </w:r>
      <w:r w:rsidRPr="00453756">
        <w:rPr>
          <w:rFonts w:ascii="Times New Roman" w:hAnsi="Times New Roman" w:cs="Times New Roman"/>
          <w:b/>
          <w:sz w:val="32"/>
          <w:szCs w:val="32"/>
          <w:lang w:val="en-US"/>
        </w:rPr>
        <w:t>k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W</w:t>
      </w:r>
      <w:r w:rsidRPr="00453756">
        <w:rPr>
          <w:rFonts w:ascii="Times New Roman" w:hAnsi="Times New Roman" w:cs="Times New Roman"/>
          <w:b/>
          <w:sz w:val="32"/>
          <w:szCs w:val="32"/>
          <w:lang w:val="en-US"/>
        </w:rPr>
        <w:t>h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202B43">
        <w:rPr>
          <w:rFonts w:ascii="Times New Roman" w:hAnsi="Times New Roman" w:cs="Times New Roman"/>
          <w:b/>
          <w:sz w:val="32"/>
          <w:szCs w:val="32"/>
        </w:rPr>
        <w:t xml:space="preserve">4 674,49 </w:t>
      </w:r>
      <w:r w:rsidRPr="00F31E4A">
        <w:rPr>
          <w:rFonts w:ascii="Times New Roman" w:hAnsi="Times New Roman" w:cs="Times New Roman"/>
          <w:b/>
          <w:sz w:val="32"/>
          <w:szCs w:val="32"/>
        </w:rPr>
        <w:t>лв</w:t>
      </w:r>
      <w:r w:rsidR="00202B43">
        <w:rPr>
          <w:rFonts w:ascii="Times New Roman" w:hAnsi="Times New Roman" w:cs="Times New Roman"/>
          <w:b/>
          <w:sz w:val="32"/>
          <w:szCs w:val="32"/>
        </w:rPr>
        <w:t>.</w:t>
      </w:r>
      <w:r w:rsidRPr="00F31E4A">
        <w:rPr>
          <w:rFonts w:ascii="Times New Roman" w:hAnsi="Times New Roman" w:cs="Times New Roman"/>
          <w:b/>
          <w:sz w:val="32"/>
          <w:szCs w:val="32"/>
        </w:rPr>
        <w:t xml:space="preserve"> с ДДС</w:t>
      </w:r>
    </w:p>
    <w:p w:rsidR="001A05A8" w:rsidRPr="00202B43" w:rsidRDefault="001A05A8" w:rsidP="001A05A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Pr="00202B43">
        <w:rPr>
          <w:rFonts w:ascii="Times New Roman" w:hAnsi="Times New Roman" w:cs="Times New Roman"/>
          <w:b/>
          <w:sz w:val="32"/>
          <w:szCs w:val="32"/>
        </w:rPr>
        <w:t>Прогнозна стойност</w:t>
      </w:r>
      <w:r w:rsidR="00202B43" w:rsidRPr="00202B43">
        <w:rPr>
          <w:rFonts w:ascii="Times New Roman" w:hAnsi="Times New Roman" w:cs="Times New Roman"/>
          <w:b/>
          <w:sz w:val="32"/>
          <w:szCs w:val="32"/>
        </w:rPr>
        <w:t xml:space="preserve"> 3 895,41 </w:t>
      </w:r>
      <w:r w:rsidRPr="00202B43">
        <w:rPr>
          <w:rFonts w:ascii="Times New Roman" w:hAnsi="Times New Roman" w:cs="Times New Roman"/>
          <w:b/>
          <w:sz w:val="32"/>
          <w:szCs w:val="32"/>
        </w:rPr>
        <w:t>лв</w:t>
      </w:r>
      <w:r w:rsidR="00202B43" w:rsidRPr="00202B43">
        <w:rPr>
          <w:rFonts w:ascii="Times New Roman" w:hAnsi="Times New Roman" w:cs="Times New Roman"/>
          <w:b/>
          <w:sz w:val="32"/>
          <w:szCs w:val="32"/>
        </w:rPr>
        <w:t xml:space="preserve">. без </w:t>
      </w:r>
      <w:r w:rsidRPr="00202B43">
        <w:rPr>
          <w:rFonts w:ascii="Times New Roman" w:hAnsi="Times New Roman" w:cs="Times New Roman"/>
          <w:b/>
          <w:sz w:val="32"/>
          <w:szCs w:val="32"/>
        </w:rPr>
        <w:t>ДДС</w:t>
      </w:r>
      <w:r w:rsidR="00202B43" w:rsidRPr="00202B43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W w:w="95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5"/>
      </w:tblGrid>
      <w:tr w:rsidR="00F14D47" w:rsidRPr="00312F8E" w:rsidTr="008E2DE2">
        <w:trPr>
          <w:trHeight w:val="322"/>
        </w:trPr>
        <w:tc>
          <w:tcPr>
            <w:tcW w:w="95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A7B86" w:rsidRDefault="001A05A8" w:rsidP="001A05A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           </w:t>
            </w:r>
          </w:p>
          <w:p w:rsidR="00BA7B86" w:rsidRPr="00BA7B86" w:rsidRDefault="001A05A8" w:rsidP="001A05A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bg-BG"/>
              </w:rPr>
            </w:pP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 предвидено увеличение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разхода и</w:t>
            </w: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цената на електроенергията за периода   приблизително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10%</w:t>
            </w:r>
            <w:r w:rsidRPr="00312F8E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- прогнозна стойност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се определя  на </w:t>
            </w:r>
            <w:r w:rsidR="00202B43" w:rsidRPr="00BA7B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4 284,95</w:t>
            </w:r>
            <w:r w:rsidR="00202B4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лв</w:t>
            </w:r>
            <w:r w:rsidR="00202B4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без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lastRenderedPageBreak/>
              <w:t>ДДС.</w:t>
            </w:r>
          </w:p>
        </w:tc>
      </w:tr>
    </w:tbl>
    <w:p w:rsidR="00F14D47" w:rsidRPr="00312F8E" w:rsidRDefault="001A05A8" w:rsidP="00524B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            </w:t>
      </w:r>
      <w:proofErr w:type="spellStart"/>
      <w:proofErr w:type="gram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Количеството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доставка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електрическа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енергия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ниско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напрежение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е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прогнозно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не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обвързва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Възложителя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потреби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proofErr w:type="gram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proofErr w:type="gram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срока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договора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Възложителят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си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запазва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правото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промяна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прогнозното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количество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положителна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или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отрицателна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посока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според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възникналата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необходимост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като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доставчика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се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задължава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достави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нужното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количество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електроенергия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денонощие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месец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целия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период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договора</w:t>
      </w:r>
      <w:proofErr w:type="spell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proofErr w:type="gramEnd"/>
      <w:r w:rsidR="00F14D47"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</w:p>
    <w:p w:rsidR="00F14D47" w:rsidRPr="00312F8E" w:rsidRDefault="00F14D47" w:rsidP="00F14D47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F14D47" w:rsidRPr="00312F8E" w:rsidRDefault="00F14D47" w:rsidP="00F14D47">
      <w:pPr>
        <w:spacing w:after="0" w:line="240" w:lineRule="auto"/>
        <w:ind w:firstLine="708"/>
        <w:jc w:val="both"/>
        <w:rPr>
          <w:rFonts w:ascii="Times New Roman" w:eastAsia="MS Reference Sans Serif" w:hAnsi="Times New Roman" w:cs="Times New Roman"/>
          <w:color w:val="000000"/>
          <w:sz w:val="28"/>
          <w:szCs w:val="28"/>
          <w:lang w:eastAsia="bg-BG"/>
        </w:rPr>
      </w:pPr>
    </w:p>
    <w:p w:rsidR="00F14D47" w:rsidRPr="00312F8E" w:rsidRDefault="00F14D47" w:rsidP="00F14D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</w:pPr>
    </w:p>
    <w:p w:rsidR="00F14D47" w:rsidRPr="00312F8E" w:rsidRDefault="00F14D47" w:rsidP="00F14D47">
      <w:pPr>
        <w:keepNext/>
        <w:keepLines/>
        <w:spacing w:after="0" w:line="240" w:lineRule="auto"/>
        <w:ind w:firstLine="851"/>
        <w:jc w:val="both"/>
        <w:outlineLvl w:val="2"/>
        <w:rPr>
          <w:rFonts w:ascii="Times New Roman" w:eastAsia="MS Reference Sans Serif" w:hAnsi="Times New Roman" w:cs="Times New Roman"/>
          <w:b/>
          <w:sz w:val="28"/>
          <w:szCs w:val="28"/>
        </w:rPr>
      </w:pPr>
      <w:r w:rsidRPr="00312F8E">
        <w:rPr>
          <w:rFonts w:ascii="Times New Roman" w:eastAsia="MS Reference Sans Serif" w:hAnsi="Times New Roman" w:cs="Times New Roman"/>
          <w:b/>
          <w:sz w:val="28"/>
          <w:szCs w:val="28"/>
        </w:rPr>
        <w:t>Избраният за изпълнител участник извършва:</w:t>
      </w:r>
    </w:p>
    <w:p w:rsidR="00F14D47" w:rsidRPr="00312F8E" w:rsidRDefault="00F14D47" w:rsidP="00F14D47">
      <w:pPr>
        <w:keepNext/>
        <w:keepLines/>
        <w:spacing w:after="0" w:line="240" w:lineRule="auto"/>
        <w:ind w:firstLine="851"/>
        <w:jc w:val="both"/>
        <w:outlineLvl w:val="2"/>
        <w:rPr>
          <w:rFonts w:ascii="Times New Roman" w:eastAsia="MS Reference Sans Serif" w:hAnsi="Times New Roman" w:cs="Times New Roman"/>
          <w:b/>
          <w:sz w:val="28"/>
          <w:szCs w:val="28"/>
        </w:rPr>
      </w:pP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Избраният за изпълнител участник се задължава да извърши пълно администриране на информационния поток с лицензираните електроразпределителни предприятия (ЕРП) на територията, на която се намират измервателните точки и Електроенергийния системен оператор (ЕСО) и поемане на разходите за небаланси, при специалните изисквания на възложителя посочени в Техническата спецификация и съгласно предложеното от избрания за изпълнител участник в Предложение за изпълнение на поръчката и Ценово му предложение;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Извършва енергиен мониторинг и изготвяне на прогнози, регистриране на графици, които се известяват (регистрират) в ЕСО, в които са отразени почасовите дневни нетни количества активна електрическа енергия на средно и ниско напрежение както и извършване на всички необходими дейности, свързани с участието на възложителя на свободния пазар на електрическа енергия, съгласно ПТЕЕ, Закона за енергетиката (ЗЕ) и Правилата за измерване на количествата електрическа енергия (ПИКЕЕ);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Доставя необходимите прогнозни количества нетна активна електрическа енергия за всички тарифни зони (върхова, дневна и нощна) и нива на напрежение ( ниско). Възложителят си запазва правото на промяна в прогнозното количество в зависимост от възникналата необходимост.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 xml:space="preserve">Изготвя подробен индивидуален анализ на характерния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</w:rPr>
        <w:t>товаров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</w:rPr>
        <w:t xml:space="preserve"> профил на клиента с цел оценка на енергийната му ефективност.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68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Администрира прогнозните дневни нетни количества активна електрическа енергия на ниско напрежение, които се известяват (регистрират) в ЕСО под формата на графици, в които са отразени почасовите количества, които избрания за изпълнител участник планира да доставя и продава на възложителя и обмена на информация с лицензираното ЕРП на територията, на която се намират съответните измервателни точки.</w:t>
      </w: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има сключен рамков договор/ да сключи договор по чл. 11, т. 13 от ПТЕЕ с операторите на електроразпределителни мрежи в страната. Изпълнителят следва да присъедини недвижимите имоти, посочени в предмета на поръчката, в сключеното рамковото споразумение по чл. 11, т. 13 от ПТЕЕ</w:t>
      </w:r>
    </w:p>
    <w:p w:rsidR="00F14D47" w:rsidRPr="00312F8E" w:rsidRDefault="00F14D47" w:rsidP="00F14D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</w:pPr>
    </w:p>
    <w:p w:rsidR="00F14D47" w:rsidRPr="00312F8E" w:rsidRDefault="00F14D47" w:rsidP="00F14D47">
      <w:pPr>
        <w:keepNext/>
        <w:keepLines/>
        <w:spacing w:after="0" w:line="240" w:lineRule="auto"/>
        <w:ind w:firstLine="851"/>
        <w:jc w:val="both"/>
        <w:outlineLvl w:val="2"/>
        <w:rPr>
          <w:rFonts w:ascii="Times New Roman" w:eastAsia="MS Reference Sans Serif" w:hAnsi="Times New Roman" w:cs="Times New Roman"/>
          <w:b/>
          <w:sz w:val="28"/>
          <w:szCs w:val="28"/>
        </w:rPr>
      </w:pPr>
      <w:r w:rsidRPr="00312F8E">
        <w:rPr>
          <w:rFonts w:ascii="Times New Roman" w:eastAsia="MS Reference Sans Serif" w:hAnsi="Times New Roman" w:cs="Times New Roman"/>
          <w:b/>
          <w:sz w:val="28"/>
          <w:szCs w:val="28"/>
        </w:rPr>
        <w:t>Избрания за изпълнител участник е длъжен:</w:t>
      </w:r>
    </w:p>
    <w:p w:rsidR="00F14D47" w:rsidRPr="00312F8E" w:rsidRDefault="00F14D47" w:rsidP="00F14D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bg-BG"/>
        </w:rPr>
      </w:pP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Да спазва разпоредбите, заложени в Закон за енергетиката (ЗЕ) и наредбите към него, както и всички нормативни изисквания заложени в Правилата за търговия с електрическа енергия (ПТЕЕ) и Правилата за измерване на количествата електрическа енергия (ПИКЕЕ);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Да включи обектите на Възложителя в стандартна балансираща група, без възложителя да заплаща такса за участие.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Да извършва всички необходими действия, така че да осигури изпълнението на  договора и да не бъде отстранен от пазара на балансираща енергия.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Да уведоми възложителя незабавно при невъзможност или забавяне на изпълнението на задълженията му по договора.</w:t>
      </w:r>
    </w:p>
    <w:p w:rsidR="00F14D47" w:rsidRPr="00312F8E" w:rsidRDefault="00F14D47" w:rsidP="00F14D47">
      <w:pPr>
        <w:numPr>
          <w:ilvl w:val="1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8E">
        <w:rPr>
          <w:rFonts w:ascii="Times New Roman" w:eastAsia="Times New Roman" w:hAnsi="Times New Roman" w:cs="Times New Roman"/>
          <w:sz w:val="28"/>
          <w:szCs w:val="28"/>
        </w:rPr>
        <w:t>В качеството на координатор на балансираща група, да осигурява прогнозиране на потреблението на обектите на възложителя и да извършва планиране и договаряне на конкретни количества нетна електрическа енергия, съгласно ПТЕЕ, като:</w:t>
      </w:r>
    </w:p>
    <w:p w:rsidR="00F14D47" w:rsidRPr="00312F8E" w:rsidRDefault="00F14D47" w:rsidP="00F14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Изготвя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почасови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дневни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графици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доставка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електрическа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енергия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обектите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възложителя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като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графиците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следва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съобразяват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очаквания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часов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товар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F14D47" w:rsidRPr="00312F8E" w:rsidRDefault="00F14D47" w:rsidP="00F14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Изпраща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почасовите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дневни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графици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доставка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към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системата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администриране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пазара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оператора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електроенергийната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система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в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съответствие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с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разпоредбите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ПТЕЕ.</w:t>
      </w:r>
    </w:p>
    <w:p w:rsidR="00F14D47" w:rsidRPr="00312F8E" w:rsidRDefault="00F14D47" w:rsidP="00F14D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</w:p>
    <w:p w:rsidR="00F14D47" w:rsidRPr="00312F8E" w:rsidRDefault="00F14D47" w:rsidP="00F14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Потвърждава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името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възложителя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графиците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lastRenderedPageBreak/>
        <w:t>доставка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системата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администриране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пазара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оператора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електроенергийната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система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F14D47" w:rsidRPr="00312F8E" w:rsidRDefault="00F14D47" w:rsidP="00F14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Осигурява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отговорността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балансиране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като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урежда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отклоненията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от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заявените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количества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електроенергия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всеки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период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сетълмент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дневните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графици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доставка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тяхното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заплащане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като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всички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разходи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/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приходи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балансирането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обектите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възложителя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сметка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изпълнителя</w:t>
      </w:r>
      <w:proofErr w:type="spellEnd"/>
    </w:p>
    <w:p w:rsidR="00F14D47" w:rsidRPr="00312F8E" w:rsidRDefault="00F14D47" w:rsidP="00F14D4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74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 администрира във фактурата плащанията на Възложителя за разходи за достъп и пренос на електрическа енергия през електроразпределителната мрежа на електроразпределителното предприятие за съответната територия, като спази изискванията на чл.20  и съответно чл.23 от Правилата за търговия с електрическа енергия.</w:t>
      </w:r>
    </w:p>
    <w:p w:rsidR="00F14D47" w:rsidRPr="00312F8E" w:rsidRDefault="00F14D47" w:rsidP="00F14D47">
      <w:pPr>
        <w:spacing w:after="0" w:line="240" w:lineRule="auto"/>
        <w:ind w:left="157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bg-BG"/>
        </w:rPr>
      </w:pPr>
    </w:p>
    <w:p w:rsidR="00F14D47" w:rsidRPr="00312F8E" w:rsidRDefault="00F14D47" w:rsidP="00F14D47">
      <w:pPr>
        <w:numPr>
          <w:ilvl w:val="0"/>
          <w:numId w:val="3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Изпълнителят ежемесечно издава фактура за всеки обект на възложителя, включваща консумираната активна електрическа енергия за определения месец, отчетена по измервателния уред на съответната измервателна точка, по определената в договора единична цена за един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>МВтч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>, акциз по чл. 20 ал. 2 т. 17 от ЗАДС и определената с решения на КЕВР (ДКЕВР) такса (цена) „задължения към обществото, както и</w:t>
      </w:r>
      <w:r w:rsidRPr="00312F8E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312F8E">
        <w:rPr>
          <w:rFonts w:ascii="Times New Roman" w:eastAsia="Times New Roman" w:hAnsi="Times New Roman" w:cs="Times New Roman"/>
          <w:sz w:val="28"/>
          <w:szCs w:val="28"/>
          <w:lang w:eastAsia="bg-BG"/>
        </w:rPr>
        <w:t>всички мрежови услуги с подробна разбивка съгласно чл. 20 от ПТЕЕ, в зависимост с условията на договорите за достъп и пренос на електрическа енергия до електроразпределителната мрежа за недвижимите имоти, посочени в Техническата спецификация, сключени между Възложителя и дружества за разпределение на електрическа енергия.</w:t>
      </w:r>
    </w:p>
    <w:p w:rsidR="00F14D47" w:rsidRPr="00312F8E" w:rsidRDefault="00BA7B86" w:rsidP="00F14D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При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фактуриране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цена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„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задължения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към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обществото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”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определена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от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КЕВР,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акциз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и </w:t>
      </w:r>
      <w:r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ДДС,</w:t>
      </w:r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цена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за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достъп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и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пренос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се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фактурират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на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отделни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 xml:space="preserve"> </w:t>
      </w:r>
      <w:proofErr w:type="spellStart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редове</w:t>
      </w:r>
      <w:proofErr w:type="spellEnd"/>
      <w:r w:rsidR="00F14D47" w:rsidRPr="00312F8E"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  <w:t>.</w:t>
      </w:r>
      <w:proofErr w:type="gramEnd"/>
    </w:p>
    <w:p w:rsidR="00F14D47" w:rsidRPr="00312F8E" w:rsidRDefault="00F14D47" w:rsidP="00F14D47">
      <w:pPr>
        <w:spacing w:after="0" w:line="240" w:lineRule="auto"/>
        <w:ind w:right="51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proofErr w:type="spellStart"/>
      <w:proofErr w:type="gram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Възложителят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заплаща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изпълнителя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банков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път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дължимите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суми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в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срок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30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календарни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дни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след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получаване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фактурата</w:t>
      </w:r>
      <w:proofErr w:type="spellEnd"/>
      <w:r w:rsidRPr="00312F8E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  <w:proofErr w:type="gramEnd"/>
    </w:p>
    <w:p w:rsidR="00F14D47" w:rsidRPr="00312F8E" w:rsidRDefault="00F14D47" w:rsidP="00F14D47">
      <w:pPr>
        <w:autoSpaceDE w:val="0"/>
        <w:autoSpaceDN w:val="0"/>
        <w:adjustRightInd w:val="0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F14D47" w:rsidRDefault="00F14D47" w:rsidP="00F14D4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bookmarkStart w:id="5" w:name="_GoBack"/>
      <w:bookmarkEnd w:id="5"/>
    </w:p>
    <w:sectPr w:rsidR="00F14D47" w:rsidSect="00BA7B86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04368"/>
    <w:multiLevelType w:val="hybridMultilevel"/>
    <w:tmpl w:val="94F06140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291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C4F287E"/>
    <w:multiLevelType w:val="hybridMultilevel"/>
    <w:tmpl w:val="469064CC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A805E6D"/>
    <w:multiLevelType w:val="hybridMultilevel"/>
    <w:tmpl w:val="1994A586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D47"/>
    <w:rsid w:val="00021AF1"/>
    <w:rsid w:val="000F2384"/>
    <w:rsid w:val="00157294"/>
    <w:rsid w:val="001A05A8"/>
    <w:rsid w:val="00202B43"/>
    <w:rsid w:val="00234352"/>
    <w:rsid w:val="002972C3"/>
    <w:rsid w:val="00396E05"/>
    <w:rsid w:val="003E6A52"/>
    <w:rsid w:val="00422A41"/>
    <w:rsid w:val="004B5E91"/>
    <w:rsid w:val="004B625E"/>
    <w:rsid w:val="00524BB8"/>
    <w:rsid w:val="00664F6A"/>
    <w:rsid w:val="006871F9"/>
    <w:rsid w:val="007172CC"/>
    <w:rsid w:val="007804AA"/>
    <w:rsid w:val="007D0AC5"/>
    <w:rsid w:val="00916D18"/>
    <w:rsid w:val="00A57A1D"/>
    <w:rsid w:val="00AA7B81"/>
    <w:rsid w:val="00BA7B86"/>
    <w:rsid w:val="00C049BC"/>
    <w:rsid w:val="00C70972"/>
    <w:rsid w:val="00C77C25"/>
    <w:rsid w:val="00D01016"/>
    <w:rsid w:val="00D26D29"/>
    <w:rsid w:val="00D62D6A"/>
    <w:rsid w:val="00E16853"/>
    <w:rsid w:val="00E300DB"/>
    <w:rsid w:val="00F1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0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3</cp:revision>
  <dcterms:created xsi:type="dcterms:W3CDTF">2020-06-03T14:17:00Z</dcterms:created>
  <dcterms:modified xsi:type="dcterms:W3CDTF">2020-06-10T12:09:00Z</dcterms:modified>
</cp:coreProperties>
</file>