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488" w:rsidRDefault="006B3239" w:rsidP="00924B75">
      <w:pPr>
        <w:autoSpaceDE w:val="0"/>
        <w:autoSpaceDN w:val="0"/>
        <w:adjustRightInd w:val="0"/>
        <w:spacing w:before="240" w:after="0" w:line="240" w:lineRule="auto"/>
        <w:ind w:left="2832" w:hanging="2832"/>
        <w:rPr>
          <w:rFonts w:ascii="Times New Roman" w:hAnsi="Times New Roman" w:cs="Times New Roman"/>
          <w:b/>
          <w:color w:val="000000"/>
          <w:sz w:val="32"/>
          <w:szCs w:val="32"/>
        </w:rPr>
      </w:pPr>
      <w:bookmarkStart w:id="0" w:name="_GoBack"/>
      <w:bookmarkEnd w:id="0"/>
      <w:r w:rsidRPr="00C20015">
        <w:rPr>
          <w:rFonts w:cs="Tms Rmn"/>
          <w:color w:val="000000"/>
          <w:sz w:val="56"/>
          <w:szCs w:val="56"/>
        </w:rPr>
        <w:t xml:space="preserve">                        </w:t>
      </w:r>
      <w:r w:rsidR="00C20015" w:rsidRPr="00C20015">
        <w:rPr>
          <w:rFonts w:cs="Tms Rmn"/>
          <w:color w:val="000000"/>
          <w:sz w:val="56"/>
          <w:szCs w:val="56"/>
        </w:rPr>
        <w:t xml:space="preserve">                                                                     </w:t>
      </w:r>
      <w:r w:rsidR="002F0AF3" w:rsidRPr="00C20015">
        <w:rPr>
          <w:rFonts w:cs="Tms Rmn"/>
          <w:color w:val="000000"/>
          <w:sz w:val="56"/>
          <w:szCs w:val="56"/>
        </w:rPr>
        <w:t xml:space="preserve"> </w:t>
      </w:r>
      <w:r w:rsidR="00C20015">
        <w:rPr>
          <w:rFonts w:cs="Tms Rmn"/>
          <w:color w:val="000000"/>
          <w:sz w:val="56"/>
          <w:szCs w:val="56"/>
        </w:rPr>
        <w:t xml:space="preserve">                            </w:t>
      </w:r>
      <w:r w:rsidR="001E348E">
        <w:rPr>
          <w:rFonts w:cs="Tms Rmn"/>
          <w:color w:val="000000"/>
          <w:sz w:val="56"/>
          <w:szCs w:val="56"/>
        </w:rPr>
        <w:t xml:space="preserve">              </w:t>
      </w:r>
      <w:r w:rsidR="008B1488">
        <w:rPr>
          <w:rFonts w:cs="Tms Rmn"/>
          <w:color w:val="000000"/>
          <w:sz w:val="56"/>
          <w:szCs w:val="56"/>
        </w:rPr>
        <w:t xml:space="preserve">  </w:t>
      </w:r>
      <w:r w:rsidR="001E348E" w:rsidRPr="008B1488">
        <w:rPr>
          <w:rFonts w:ascii="Times New Roman" w:hAnsi="Times New Roman" w:cs="Times New Roman"/>
          <w:b/>
          <w:color w:val="000000"/>
          <w:sz w:val="32"/>
          <w:szCs w:val="32"/>
        </w:rPr>
        <w:t>Д</w:t>
      </w:r>
      <w:r w:rsidR="002F0AF3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о </w:t>
      </w:r>
      <w:r w:rsidR="001E348E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="002F0AF3" w:rsidRPr="008B1488">
        <w:rPr>
          <w:rFonts w:ascii="Times New Roman" w:hAnsi="Times New Roman" w:cs="Times New Roman"/>
          <w:b/>
          <w:color w:val="000000"/>
          <w:sz w:val="32"/>
          <w:szCs w:val="32"/>
        </w:rPr>
        <w:t>всички</w:t>
      </w:r>
      <w:r w:rsidR="001E348E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</w:t>
      </w:r>
      <w:r w:rsidR="002F0AF3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заинтересовани </w:t>
      </w:r>
      <w:r w:rsidR="001E348E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</w:t>
      </w:r>
      <w:r w:rsidR="00CF38DF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лица  </w:t>
      </w:r>
      <w:r w:rsidR="00CF38DF" w:rsidRPr="008B1488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CF38DF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в  обществена поръчка </w:t>
      </w:r>
      <w:r w:rsidR="002F0AF3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="00433804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с предмет:</w:t>
      </w:r>
      <w:r w:rsidR="008B1488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8B1488" w:rsidRPr="008B1488" w:rsidRDefault="00433804" w:rsidP="00CF38DF">
      <w:pPr>
        <w:autoSpaceDE w:val="0"/>
        <w:autoSpaceDN w:val="0"/>
        <w:adjustRightInd w:val="0"/>
        <w:spacing w:before="240" w:after="0" w:line="240" w:lineRule="auto"/>
        <w:ind w:left="2832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“Текущ ремонт на </w:t>
      </w:r>
      <w:r w:rsidR="00CF38DF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</w:t>
      </w:r>
      <w:r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покрива на сградата на Върховния административен съд“ </w:t>
      </w:r>
      <w:r w:rsidR="00CF38DF" w:rsidRPr="008B148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</w:t>
      </w:r>
    </w:p>
    <w:p w:rsidR="008B1488" w:rsidRPr="008B1488" w:rsidRDefault="008B1488" w:rsidP="008B1488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color w:val="000000"/>
          <w:sz w:val="36"/>
          <w:szCs w:val="36"/>
        </w:rPr>
      </w:pPr>
    </w:p>
    <w:p w:rsidR="008B1488" w:rsidRPr="008B1488" w:rsidRDefault="008B1488" w:rsidP="00CF38DF">
      <w:pPr>
        <w:autoSpaceDE w:val="0"/>
        <w:autoSpaceDN w:val="0"/>
        <w:adjustRightInd w:val="0"/>
        <w:spacing w:before="240" w:after="0" w:line="240" w:lineRule="auto"/>
        <w:ind w:left="283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B1488">
        <w:rPr>
          <w:rFonts w:ascii="Times New Roman" w:hAnsi="Times New Roman" w:cs="Times New Roman"/>
          <w:b/>
          <w:color w:val="000000"/>
          <w:sz w:val="24"/>
          <w:szCs w:val="24"/>
        </w:rPr>
        <w:t>Уважаеми дами и господа,</w:t>
      </w:r>
    </w:p>
    <w:p w:rsidR="008B1488" w:rsidRPr="008B1488" w:rsidRDefault="008B1488" w:rsidP="008B1488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B14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Pr="008B14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Във връзка с постъпило искане по реда на чл. 189 от ЗОП за   писмени  разяснения, уточняваме:</w:t>
      </w:r>
    </w:p>
    <w:p w:rsidR="002F0AF3" w:rsidRPr="001E348E" w:rsidRDefault="00CF38DF" w:rsidP="008B1488">
      <w:pPr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14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2F0AF3" w:rsidRPr="001E348E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 xml:space="preserve">   1.</w:t>
      </w:r>
      <w:r w:rsidR="002F0AF3" w:rsidRPr="001E348E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Възложителят осигур</w:t>
      </w:r>
      <w:r w:rsidR="002F0AF3" w:rsidRPr="001E348E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 xml:space="preserve">ява </w:t>
      </w:r>
      <w:r w:rsidR="002F0AF3" w:rsidRPr="001E348E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 xml:space="preserve"> възможност за посещение/оглед на обекта, в който ще се извършват строително – ремонтни работи</w:t>
      </w:r>
      <w:r w:rsidR="002F0AF3" w:rsidRPr="001E348E">
        <w:rPr>
          <w:rFonts w:ascii="Times New Roman" w:eastAsia="Calibri" w:hAnsi="Times New Roman" w:cs="Times New Roman"/>
          <w:sz w:val="24"/>
          <w:szCs w:val="24"/>
          <w:lang w:eastAsia="bg-BG"/>
        </w:rPr>
        <w:t>.</w:t>
      </w:r>
    </w:p>
    <w:p w:rsidR="002F0AF3" w:rsidRPr="001E348E" w:rsidRDefault="002F0AF3" w:rsidP="001E348E">
      <w:pPr>
        <w:spacing w:after="0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200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</w:t>
      </w:r>
      <w:r w:rsidRPr="00C200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 </w:t>
      </w:r>
      <w:r w:rsidRPr="00C200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възможност за посещение/оглед на обекта в работните дни от 09:00 ч. до 16:30 ч., след предварително съгласуване на тел.02/940433</w:t>
      </w:r>
      <w:r w:rsidR="00CF361D" w:rsidRPr="00C20015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C200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началник отдел УССИ на  ВАС.</w:t>
      </w:r>
      <w:r w:rsidRPr="00C20015">
        <w:rPr>
          <w:rFonts w:ascii="Times New Roman" w:eastAsia="Calibri" w:hAnsi="Times New Roman" w:cs="Times New Roman"/>
          <w:noProof/>
          <w:sz w:val="24"/>
          <w:szCs w:val="24"/>
        </w:rPr>
        <w:t xml:space="preserve"> По време на огледа няма да се дава допълнителна информация и разяснения, свързани с поръчката. Участниците нямат право под формата на въпроси или по друг начин да искат такава информация от придружаващите ги лица, осигурени от Възложителя</w:t>
      </w:r>
      <w:r w:rsidRPr="001E348E">
        <w:rPr>
          <w:rFonts w:ascii="Times New Roman" w:eastAsia="Calibri" w:hAnsi="Times New Roman" w:cs="Times New Roman"/>
          <w:noProof/>
          <w:sz w:val="24"/>
          <w:szCs w:val="24"/>
        </w:rPr>
        <w:t>. При огледа се съставя протокол.</w:t>
      </w:r>
    </w:p>
    <w:p w:rsidR="002F0AF3" w:rsidRPr="00C20015" w:rsidRDefault="002F0AF3" w:rsidP="001E348E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20015">
        <w:rPr>
          <w:rFonts w:ascii="Times New Roman" w:eastAsia="Calibri" w:hAnsi="Times New Roman" w:cs="Times New Roman"/>
          <w:noProof/>
          <w:sz w:val="24"/>
          <w:szCs w:val="24"/>
        </w:rPr>
        <w:t>Всички разходи на участниците (включително за неговите служители и/или консултанти), свързани с посещението и огледа на обекта, са за тяхна сметка.</w:t>
      </w:r>
    </w:p>
    <w:p w:rsidR="002F0AF3" w:rsidRPr="00C20015" w:rsidRDefault="002F0AF3" w:rsidP="001E348E">
      <w:pPr>
        <w:spacing w:after="0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C20015">
        <w:rPr>
          <w:rFonts w:ascii="Times New Roman" w:eastAsia="Batang" w:hAnsi="Times New Roman" w:cs="Times New Roman"/>
          <w:sz w:val="24"/>
          <w:szCs w:val="24"/>
        </w:rPr>
        <w:t>Всеки участник може да получи информация относно съществуващото състояние на обекта, както от огледа, така и от техническата спецификация и КСС за обекта, приложени към настоящата документация.</w:t>
      </w:r>
    </w:p>
    <w:p w:rsidR="002F0AF3" w:rsidRPr="00C20015" w:rsidRDefault="002F0AF3" w:rsidP="001E348E">
      <w:pPr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0AF3" w:rsidRPr="00C20015" w:rsidRDefault="002F0AF3" w:rsidP="001E348E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01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Pr="00C2001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C20015">
        <w:rPr>
          <w:rFonts w:ascii="Times New Roman" w:eastAsia="Times New Roman" w:hAnsi="Times New Roman" w:cs="Times New Roman"/>
          <w:b/>
          <w:i/>
          <w:sz w:val="24"/>
          <w:szCs w:val="24"/>
        </w:rPr>
        <w:t>.Образуване на предлаганата цена:</w:t>
      </w:r>
      <w:r w:rsidRPr="00C200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20015">
        <w:rPr>
          <w:rFonts w:ascii="Times New Roman" w:eastAsia="Times New Roman" w:hAnsi="Times New Roman" w:cs="Times New Roman"/>
          <w:sz w:val="24"/>
          <w:szCs w:val="24"/>
        </w:rPr>
        <w:t>цената, която ще се заплаща от възложителя за изпълнение на поръчката представлява крайната цена за  изпълнение на СМР/СРР, включваща ДДС и всички други разходи  с включени  допълнителни непредвидени разходи до 5 %.</w:t>
      </w:r>
    </w:p>
    <w:p w:rsidR="002F0AF3" w:rsidRPr="00C20015" w:rsidRDefault="002F0AF3" w:rsidP="001E348E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Прогнозна стойност.</w:t>
      </w:r>
      <w:r w:rsidRPr="00C200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200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Максимално допустимата обща прогнозна стойност на поръчката </w:t>
      </w:r>
      <w:r w:rsidRPr="00C20015">
        <w:rPr>
          <w:rFonts w:ascii="Times New Roman" w:eastAsia="Times New Roman" w:hAnsi="Times New Roman" w:cs="Times New Roman"/>
          <w:sz w:val="24"/>
          <w:szCs w:val="24"/>
        </w:rPr>
        <w:t xml:space="preserve">е  87 950 лева </w:t>
      </w:r>
      <w:r w:rsidRPr="00C20015">
        <w:rPr>
          <w:rFonts w:ascii="Times New Roman" w:eastAsia="Times New Roman" w:hAnsi="Times New Roman" w:cs="Times New Roman"/>
          <w:color w:val="000000"/>
          <w:sz w:val="24"/>
          <w:szCs w:val="24"/>
        </w:rPr>
        <w:t>без ДДС.</w:t>
      </w:r>
    </w:p>
    <w:p w:rsidR="002F0AF3" w:rsidRPr="00C20015" w:rsidRDefault="002F0AF3" w:rsidP="001E348E">
      <w:pPr>
        <w:widowControl w:val="0"/>
        <w:tabs>
          <w:tab w:val="left" w:pos="10260"/>
        </w:tabs>
        <w:autoSpaceDE w:val="0"/>
        <w:autoSpaceDN w:val="0"/>
        <w:adjustRightInd w:val="0"/>
        <w:spacing w:before="93" w:after="0"/>
        <w:ind w:firstLine="709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</w:pP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Участниците задължително </w:t>
      </w: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 xml:space="preserve">следва да </w:t>
      </w: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>из</w:t>
      </w: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готвят</w:t>
      </w: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 предложенията си при съобразяване с прогнозна</w:t>
      </w: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та</w:t>
      </w: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 стойност</w:t>
      </w: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, която е максимално допустима</w:t>
      </w: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стойност на офертата</w:t>
      </w:r>
      <w:r w:rsidRPr="00C20015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. </w:t>
      </w:r>
    </w:p>
    <w:p w:rsidR="002F0AF3" w:rsidRPr="001E348E" w:rsidRDefault="002F0AF3" w:rsidP="001E348E">
      <w:pPr>
        <w:widowControl w:val="0"/>
        <w:tabs>
          <w:tab w:val="left" w:pos="10260"/>
        </w:tabs>
        <w:autoSpaceDE w:val="0"/>
        <w:autoSpaceDN w:val="0"/>
        <w:adjustRightInd w:val="0"/>
        <w:spacing w:before="93" w:after="0"/>
        <w:ind w:firstLine="709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</w:pPr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>Предложената цена за СМР, заедно с непредвидените разходи, които са до</w:t>
      </w:r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 xml:space="preserve"> 5 </w:t>
      </w:r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>% от стойността на СМР</w:t>
      </w:r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,</w:t>
      </w:r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 не може да надхвърля общата прогнозна стойност, определена от възложителя</w:t>
      </w:r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 xml:space="preserve"> по- горе</w:t>
      </w:r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. </w:t>
      </w:r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Оферти с предложена обща цена (</w:t>
      </w:r>
      <w:proofErr w:type="spellStart"/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цена</w:t>
      </w:r>
      <w:proofErr w:type="spellEnd"/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 xml:space="preserve"> за СМР и непредвидени разходи), надвишаваща максималната прогнозна стойност, подлежат на отстраняване.</w:t>
      </w:r>
      <w:r w:rsidRPr="001E348E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</w:p>
    <w:p w:rsidR="002F0AF3" w:rsidRPr="001E348E" w:rsidRDefault="002F0AF3" w:rsidP="001E348E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E348E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B6161B" w:rsidRPr="00B6161B" w:rsidRDefault="002F0AF3" w:rsidP="00F92D7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E348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</w:t>
      </w:r>
      <w:r w:rsidR="00F92D7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0015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3.</w:t>
      </w:r>
      <w:r w:rsidR="00B6161B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Въпрос:</w:t>
      </w:r>
    </w:p>
    <w:p w:rsidR="00433804" w:rsidRDefault="00B6161B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2F0AF3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В техническата спецификация е публикувана количествено-стойностна сметка , в която в позиция 1 – „демонтаж </w:t>
      </w:r>
      <w:proofErr w:type="spellStart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чилър</w:t>
      </w:r>
      <w:proofErr w:type="spellEnd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и сваляне пред сградата – източване на активния агент; разглобяване маркучи и съединения; освобождаване на </w:t>
      </w:r>
      <w:proofErr w:type="spellStart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чилъра</w:t>
      </w:r>
      <w:proofErr w:type="spellEnd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от рамката…” липсва единична мярка и количество. Моля Възложителят да посочи мярка и количество за позиция 1 от количествената сметка.</w:t>
      </w:r>
    </w:p>
    <w:p w:rsidR="00C20015" w:rsidRPr="00C20015" w:rsidRDefault="00C20015" w:rsidP="001E348E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3804" w:rsidRPr="00B6161B" w:rsidRDefault="002F0AF3" w:rsidP="001E348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61B">
        <w:rPr>
          <w:rFonts w:ascii="Times New Roman" w:hAnsi="Times New Roman" w:cs="Times New Roman"/>
          <w:b/>
          <w:sz w:val="24"/>
          <w:szCs w:val="24"/>
        </w:rPr>
        <w:t>Отговор:</w:t>
      </w:r>
      <w:r w:rsidR="00433804" w:rsidRPr="00B616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33804" w:rsidRPr="00B6161B" w:rsidRDefault="00433804" w:rsidP="001E348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61B">
        <w:rPr>
          <w:rFonts w:ascii="Times New Roman" w:hAnsi="Times New Roman" w:cs="Times New Roman"/>
          <w:sz w:val="24"/>
          <w:szCs w:val="24"/>
        </w:rPr>
        <w:t>Чилър</w:t>
      </w:r>
      <w:r w:rsidR="002F0AF3" w:rsidRPr="00B6161B">
        <w:rPr>
          <w:rFonts w:ascii="Times New Roman" w:hAnsi="Times New Roman" w:cs="Times New Roman"/>
          <w:sz w:val="24"/>
          <w:szCs w:val="24"/>
        </w:rPr>
        <w:t>ът</w:t>
      </w:r>
      <w:proofErr w:type="spellEnd"/>
      <w:r w:rsidRPr="00B6161B">
        <w:rPr>
          <w:rFonts w:ascii="Times New Roman" w:hAnsi="Times New Roman" w:cs="Times New Roman"/>
          <w:sz w:val="24"/>
          <w:szCs w:val="24"/>
        </w:rPr>
        <w:t xml:space="preserve"> е </w:t>
      </w:r>
      <w:r w:rsidRPr="00B6161B">
        <w:rPr>
          <w:rFonts w:ascii="Times New Roman" w:hAnsi="Times New Roman" w:cs="Times New Roman"/>
          <w:bCs/>
          <w:sz w:val="24"/>
          <w:szCs w:val="24"/>
        </w:rPr>
        <w:t>един брой</w:t>
      </w:r>
      <w:r w:rsidR="00CF361D" w:rsidRPr="00B6161B">
        <w:rPr>
          <w:rFonts w:ascii="Times New Roman" w:hAnsi="Times New Roman" w:cs="Times New Roman"/>
          <w:bCs/>
          <w:sz w:val="24"/>
          <w:szCs w:val="24"/>
        </w:rPr>
        <w:t>.</w:t>
      </w:r>
      <w:r w:rsidR="006B3239" w:rsidRPr="00B6161B">
        <w:rPr>
          <w:rFonts w:ascii="Times New Roman" w:hAnsi="Times New Roman" w:cs="Times New Roman"/>
          <w:bCs/>
          <w:sz w:val="24"/>
          <w:szCs w:val="24"/>
        </w:rPr>
        <w:t>Активният агент</w:t>
      </w:r>
      <w:r w:rsidR="00F92D77">
        <w:rPr>
          <w:rFonts w:ascii="Times New Roman" w:hAnsi="Times New Roman" w:cs="Times New Roman"/>
          <w:bCs/>
          <w:sz w:val="24"/>
          <w:szCs w:val="24"/>
        </w:rPr>
        <w:t xml:space="preserve">  от </w:t>
      </w:r>
      <w:proofErr w:type="spellStart"/>
      <w:r w:rsidR="00F92D77">
        <w:rPr>
          <w:rFonts w:ascii="Times New Roman" w:hAnsi="Times New Roman" w:cs="Times New Roman"/>
          <w:bCs/>
          <w:sz w:val="24"/>
          <w:szCs w:val="24"/>
        </w:rPr>
        <w:t>чилъра</w:t>
      </w:r>
      <w:proofErr w:type="spellEnd"/>
      <w:r w:rsidR="00F92D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B3239" w:rsidRPr="00B6161B">
        <w:rPr>
          <w:rFonts w:ascii="Times New Roman" w:hAnsi="Times New Roman" w:cs="Times New Roman"/>
          <w:bCs/>
          <w:sz w:val="24"/>
          <w:szCs w:val="24"/>
        </w:rPr>
        <w:t xml:space="preserve"> е източен</w:t>
      </w:r>
      <w:r w:rsidR="00F92D77">
        <w:rPr>
          <w:rFonts w:ascii="Times New Roman" w:hAnsi="Times New Roman" w:cs="Times New Roman"/>
          <w:bCs/>
          <w:sz w:val="24"/>
          <w:szCs w:val="24"/>
        </w:rPr>
        <w:t>.</w:t>
      </w:r>
      <w:r w:rsidRPr="00B616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0015" w:rsidRPr="00B6161B" w:rsidRDefault="00C20015" w:rsidP="001E348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0015" w:rsidRDefault="00C20015" w:rsidP="001E348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F0AF3" w:rsidRPr="00B6161B" w:rsidRDefault="00C20015" w:rsidP="001E348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4.</w:t>
      </w:r>
      <w:r w:rsidR="002F0AF3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Въпрос :</w:t>
      </w:r>
    </w:p>
    <w:p w:rsidR="002F0AF3" w:rsidRDefault="00B6161B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В позиция 18 от публикуваната количествено-стойностна сметка в техническата спецификацията към обществената поръчка е записано „консумативи” . Моля възложителят да уточни дали тази позиция 18 следва да се оферира или не. И ако трябва да се оферира, то консумативите за кои дейности следва да се предвидят в нея?</w:t>
      </w:r>
    </w:p>
    <w:p w:rsidR="00C20015" w:rsidRPr="00C20015" w:rsidRDefault="00C20015" w:rsidP="001E348E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161B" w:rsidRDefault="00433804" w:rsidP="001E348E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4FE0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6161B">
        <w:rPr>
          <w:rFonts w:ascii="Times New Roman" w:hAnsi="Times New Roman" w:cs="Times New Roman"/>
          <w:b/>
          <w:color w:val="000000"/>
          <w:sz w:val="24"/>
          <w:szCs w:val="24"/>
        </w:rPr>
        <w:t>Отговор :</w:t>
      </w:r>
    </w:p>
    <w:p w:rsidR="00433804" w:rsidRPr="00B6161B" w:rsidRDefault="00B6161B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</w:t>
      </w:r>
      <w:r w:rsidR="00A418A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Офертите ще се оценяват като обща стойност/крайна/  за цялата работа.  Цената на консумативите  следва да се предвиди в единичните цени на  СМР.</w:t>
      </w:r>
    </w:p>
    <w:p w:rsidR="00A418A4" w:rsidRPr="00C20015" w:rsidRDefault="00A418A4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В КСС  е посочена </w:t>
      </w:r>
      <w:r w:rsidR="009A4FE0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позиция 18 без конкретни</w:t>
      </w:r>
      <w:r w:rsidR="00B6161B">
        <w:rPr>
          <w:rFonts w:ascii="Times New Roman" w:hAnsi="Times New Roman" w:cs="Times New Roman"/>
          <w:color w:val="000000"/>
          <w:sz w:val="24"/>
          <w:szCs w:val="24"/>
        </w:rPr>
        <w:t xml:space="preserve">  количества. Възложителят  има</w:t>
      </w:r>
      <w:r w:rsidR="00764347">
        <w:rPr>
          <w:rFonts w:ascii="Times New Roman" w:hAnsi="Times New Roman" w:cs="Times New Roman"/>
          <w:color w:val="000000"/>
          <w:sz w:val="24"/>
          <w:szCs w:val="24"/>
        </w:rPr>
        <w:t xml:space="preserve">л </w:t>
      </w:r>
      <w:r w:rsidR="009A4FE0" w:rsidRPr="00C20015">
        <w:rPr>
          <w:rFonts w:ascii="Times New Roman" w:hAnsi="Times New Roman" w:cs="Times New Roman"/>
          <w:color w:val="000000"/>
          <w:sz w:val="24"/>
          <w:szCs w:val="24"/>
        </w:rPr>
        <w:t>предвид,</w:t>
      </w:r>
      <w:r w:rsidR="007643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4FE0" w:rsidRPr="00C20015">
        <w:rPr>
          <w:rFonts w:ascii="Times New Roman" w:hAnsi="Times New Roman" w:cs="Times New Roman"/>
          <w:color w:val="000000"/>
          <w:sz w:val="24"/>
          <w:szCs w:val="24"/>
        </w:rPr>
        <w:t>че всеки участник трябва  да съобрази в офертата си и доставката на консумативи за изпълнение на дейностите по ремонта.</w:t>
      </w:r>
    </w:p>
    <w:p w:rsidR="00C20015" w:rsidRDefault="00C20015" w:rsidP="001E348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161B" w:rsidRDefault="00B6161B" w:rsidP="001E348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5</w:t>
      </w:r>
      <w:r w:rsidR="00C20015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r w:rsidR="009A4FE0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Въпрос:</w:t>
      </w:r>
    </w:p>
    <w:p w:rsidR="00433804" w:rsidRPr="00B6161B" w:rsidRDefault="00B6161B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В края на публикуваната количествено-стойностна сметка в техническата спецификацията към обществената поръчка е записано „доставка на материали и </w:t>
      </w:r>
      <w:proofErr w:type="spellStart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товаро-разтоварни</w:t>
      </w:r>
      <w:proofErr w:type="spellEnd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работи „</w:t>
      </w:r>
      <w:proofErr w:type="spellStart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включая</w:t>
      </w:r>
      <w:proofErr w:type="spellEnd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кран” . Моля възложителят да уточни дали тази позиция следва да се оферира или не . Ако трябва да се оферира в каква мерна единица и количество?</w:t>
      </w:r>
    </w:p>
    <w:p w:rsidR="00B6161B" w:rsidRPr="00C20015" w:rsidRDefault="00B6161B" w:rsidP="001E348E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4FE0" w:rsidRPr="00B6161B" w:rsidRDefault="009A4FE0" w:rsidP="001E348E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16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="007643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6161B">
        <w:rPr>
          <w:rFonts w:ascii="Times New Roman" w:hAnsi="Times New Roman" w:cs="Times New Roman"/>
          <w:b/>
          <w:color w:val="000000"/>
          <w:sz w:val="24"/>
          <w:szCs w:val="24"/>
        </w:rPr>
        <w:t>Отговор:</w:t>
      </w:r>
    </w:p>
    <w:p w:rsidR="009A4FE0" w:rsidRDefault="00B6161B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7643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4FE0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Цената на  </w:t>
      </w:r>
      <w:proofErr w:type="spellStart"/>
      <w:r w:rsidR="009A4FE0" w:rsidRPr="00C20015">
        <w:rPr>
          <w:rFonts w:ascii="Times New Roman" w:hAnsi="Times New Roman" w:cs="Times New Roman"/>
          <w:color w:val="000000"/>
          <w:sz w:val="24"/>
          <w:szCs w:val="24"/>
        </w:rPr>
        <w:t>товаро</w:t>
      </w:r>
      <w:proofErr w:type="spellEnd"/>
      <w:r w:rsidR="009A4FE0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="009A4FE0" w:rsidRPr="00C20015">
        <w:rPr>
          <w:rFonts w:ascii="Times New Roman" w:hAnsi="Times New Roman" w:cs="Times New Roman"/>
          <w:color w:val="000000"/>
          <w:sz w:val="24"/>
          <w:szCs w:val="24"/>
        </w:rPr>
        <w:t>разтоварните</w:t>
      </w:r>
      <w:proofErr w:type="spellEnd"/>
      <w:r w:rsidR="009A4FE0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работи следва да се  включат в </w:t>
      </w:r>
      <w:r w:rsidR="000E1001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единичните цени на СМР</w:t>
      </w:r>
      <w:r w:rsidR="00DA4E23" w:rsidRPr="00C20015">
        <w:rPr>
          <w:rFonts w:ascii="Times New Roman" w:hAnsi="Times New Roman" w:cs="Times New Roman"/>
          <w:color w:val="000000"/>
          <w:sz w:val="24"/>
          <w:szCs w:val="24"/>
        </w:rPr>
        <w:t>.  В  КСС не са посочени конкретни количества за тези дейности, възложителят е</w:t>
      </w:r>
      <w:r w:rsidR="00F92D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4E23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имал предвид,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4E23" w:rsidRPr="00C20015">
        <w:rPr>
          <w:rFonts w:ascii="Times New Roman" w:hAnsi="Times New Roman" w:cs="Times New Roman"/>
          <w:color w:val="000000"/>
          <w:sz w:val="24"/>
          <w:szCs w:val="24"/>
        </w:rPr>
        <w:t>че в тях трябва де включи</w:t>
      </w:r>
      <w:r w:rsidR="00F92D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4E23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и кран за сваляне на </w:t>
      </w:r>
      <w:proofErr w:type="spellStart"/>
      <w:r w:rsidR="00DA4E23" w:rsidRPr="00C20015">
        <w:rPr>
          <w:rFonts w:ascii="Times New Roman" w:hAnsi="Times New Roman" w:cs="Times New Roman"/>
          <w:color w:val="000000"/>
          <w:sz w:val="24"/>
          <w:szCs w:val="24"/>
        </w:rPr>
        <w:t>чилъра</w:t>
      </w:r>
      <w:proofErr w:type="spellEnd"/>
      <w:r w:rsidR="00DA4E23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4E23" w:rsidRPr="00C20015">
        <w:rPr>
          <w:rFonts w:ascii="Times New Roman" w:hAnsi="Times New Roman" w:cs="Times New Roman"/>
          <w:color w:val="000000"/>
          <w:sz w:val="24"/>
          <w:szCs w:val="24"/>
        </w:rPr>
        <w:t>и  вдигане на материали на покрива на сградата.</w:t>
      </w:r>
    </w:p>
    <w:p w:rsidR="00C20015" w:rsidRPr="00C20015" w:rsidRDefault="00C20015" w:rsidP="001E348E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3804" w:rsidRPr="00B6161B" w:rsidRDefault="00B6161B" w:rsidP="001E348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C20015" w:rsidRPr="00B6161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DA4E23" w:rsidRPr="00B6161B">
        <w:rPr>
          <w:rFonts w:ascii="Times New Roman" w:hAnsi="Times New Roman" w:cs="Times New Roman"/>
          <w:b/>
          <w:i/>
          <w:sz w:val="24"/>
          <w:szCs w:val="24"/>
        </w:rPr>
        <w:t>Въпрос:</w:t>
      </w:r>
    </w:p>
    <w:p w:rsidR="00433804" w:rsidRPr="00C20015" w:rsidRDefault="00B6161B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В края на публикуваната количествено-стойностна сметка в техническата спецификацията към обществената поръчка е записано „Печалба 12%”. При положение,че говорим за свободен пазар при отворена пазарна икономика,където всяка фирма сама определя заложената си печалба, а от друга страна критерият за избор на изпълнител на поръчката е „най-ниска цена”, моля Възложителят да уточни : 4.1. Дали Изпълнителят следва задължително да залага 12% печалба в ценовото си предложение? 4.2. Дали Изпълнителят следва да оферира всички позиции без печалба, като печалбата се посочи по начина,публикуван в техническата спецификация? </w:t>
      </w:r>
    </w:p>
    <w:p w:rsidR="00C20015" w:rsidRDefault="00C20015" w:rsidP="001E348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A4E23" w:rsidRPr="00B6161B" w:rsidRDefault="00DA4E23" w:rsidP="001E348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61B">
        <w:rPr>
          <w:rFonts w:ascii="Times New Roman" w:hAnsi="Times New Roman" w:cs="Times New Roman"/>
          <w:b/>
          <w:sz w:val="24"/>
          <w:szCs w:val="24"/>
        </w:rPr>
        <w:t>Отговор:</w:t>
      </w:r>
    </w:p>
    <w:p w:rsidR="00DA4E23" w:rsidRDefault="00B6161B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A4E23" w:rsidRPr="00B6161B">
        <w:rPr>
          <w:rFonts w:ascii="Times New Roman" w:hAnsi="Times New Roman" w:cs="Times New Roman"/>
          <w:sz w:val="24"/>
          <w:szCs w:val="24"/>
        </w:rPr>
        <w:t>Изпълнителят сам определя размера на печалбата</w:t>
      </w:r>
      <w:r w:rsidR="005F085A" w:rsidRPr="00B6161B">
        <w:rPr>
          <w:rFonts w:ascii="Times New Roman" w:hAnsi="Times New Roman" w:cs="Times New Roman"/>
          <w:sz w:val="24"/>
          <w:szCs w:val="24"/>
        </w:rPr>
        <w:t xml:space="preserve"> от извършените  СМР</w:t>
      </w:r>
      <w:r w:rsidR="00DA4E23" w:rsidRPr="00B6161B">
        <w:rPr>
          <w:rFonts w:ascii="Times New Roman" w:hAnsi="Times New Roman" w:cs="Times New Roman"/>
          <w:sz w:val="24"/>
          <w:szCs w:val="24"/>
        </w:rPr>
        <w:t>,която залага.Конкретния размер от 12% печалба, касае непредвидените  СМР.</w:t>
      </w:r>
    </w:p>
    <w:p w:rsidR="001E348E" w:rsidRPr="00B6161B" w:rsidRDefault="001E348E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347" w:rsidRDefault="00764347" w:rsidP="0076434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64347" w:rsidRDefault="00764347" w:rsidP="0076434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64347" w:rsidRDefault="00764347" w:rsidP="0076434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64347" w:rsidRDefault="00764347" w:rsidP="0076434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64347" w:rsidRDefault="00B6161B" w:rsidP="0076434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6161B">
        <w:rPr>
          <w:rFonts w:ascii="Times New Roman" w:hAnsi="Times New Roman" w:cs="Times New Roman"/>
          <w:b/>
          <w:i/>
          <w:sz w:val="24"/>
          <w:szCs w:val="24"/>
        </w:rPr>
        <w:t>7</w:t>
      </w:r>
      <w:r w:rsidR="00C20015" w:rsidRPr="00B6161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DE182D" w:rsidRPr="00B6161B">
        <w:rPr>
          <w:rFonts w:ascii="Times New Roman" w:hAnsi="Times New Roman" w:cs="Times New Roman"/>
          <w:b/>
          <w:i/>
          <w:sz w:val="24"/>
          <w:szCs w:val="24"/>
        </w:rPr>
        <w:t>Въпрос:</w:t>
      </w:r>
      <w:r w:rsidR="0076434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433804" w:rsidRPr="00764347" w:rsidRDefault="00764347" w:rsidP="00764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В ценовото предложение (Образец №14) не е посочено дали трябва да се изпише общата цена за изпълнение на поръчката с включени 5% непредвидени разходи или не.Моля това да бъде уточнено.</w:t>
      </w:r>
    </w:p>
    <w:p w:rsidR="00DE182D" w:rsidRPr="00B6161B" w:rsidRDefault="00DE182D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B6161B">
        <w:rPr>
          <w:rFonts w:ascii="Times New Roman" w:hAnsi="Times New Roman" w:cs="Times New Roman"/>
          <w:b/>
          <w:color w:val="000000"/>
          <w:sz w:val="24"/>
          <w:szCs w:val="24"/>
        </w:rPr>
        <w:t>Отговор:</w:t>
      </w:r>
    </w:p>
    <w:p w:rsidR="00DE182D" w:rsidRPr="00C20015" w:rsidRDefault="00DE182D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  В ценовото предложение за изпълнение на поръчката трябва да се изпише общата цена за изпълнение на поръчката с включени 5</w:t>
      </w:r>
      <w:r w:rsidR="006B3239" w:rsidRPr="00C20015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непредвидени разходи.  </w:t>
      </w:r>
    </w:p>
    <w:p w:rsidR="00433804" w:rsidRPr="00C20015" w:rsidRDefault="00433804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F085A" w:rsidRPr="00C20015" w:rsidRDefault="00433804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182D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</w:p>
    <w:p w:rsidR="005F085A" w:rsidRPr="00B6161B" w:rsidRDefault="00C20015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B6161B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8</w:t>
      </w:r>
      <w:r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r w:rsidR="005F085A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Въпрос:</w:t>
      </w:r>
    </w:p>
    <w:p w:rsidR="00433804" w:rsidRPr="00C20015" w:rsidRDefault="005F085A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В ценовото предложение е посочено,че участниците трябва да оферират непредвидени разходи ДО 5%. С оглед критерия за оценка „най-ниска цена” и избягване на нелоялна конкуренция, моля Възложителят да уточни дали размерът на непредвидените разходи е точно 5% или участниците следва да посочват сами размер от 0 до 5%. Също така поради факта,че непредвидените разходи не са елемент от показателите за формиран на единични цени,то не следва да бъдат описвани към показателите за формиране на единични цени, а като допълнително перо към общата стойност на обекта. Моля за уточнение от страна на Възложителя.</w:t>
      </w:r>
    </w:p>
    <w:p w:rsidR="00DE182D" w:rsidRPr="00B6161B" w:rsidRDefault="005F085A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B6161B">
        <w:rPr>
          <w:rFonts w:ascii="Times New Roman" w:hAnsi="Times New Roman" w:cs="Times New Roman"/>
          <w:b/>
          <w:color w:val="000000"/>
          <w:sz w:val="24"/>
          <w:szCs w:val="24"/>
        </w:rPr>
        <w:t>Отговор:</w:t>
      </w:r>
    </w:p>
    <w:p w:rsidR="005F085A" w:rsidRDefault="005F085A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B61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Размерът на  непредените разходи е точно 5% и участниците не следва да посочват сами  размер от 0 до 5 %.</w:t>
      </w:r>
    </w:p>
    <w:p w:rsidR="00C20015" w:rsidRPr="00C20015" w:rsidRDefault="00C20015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3804" w:rsidRPr="00B6161B" w:rsidRDefault="00433804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1C3E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B6161B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9</w:t>
      </w:r>
      <w:r w:rsidR="00C20015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r w:rsidR="002C1C3E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Въпрос:</w:t>
      </w:r>
    </w:p>
    <w:p w:rsidR="006B3239" w:rsidRPr="00C20015" w:rsidRDefault="002C1C3E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В ценовото предложение липсва количествено-стойностна сметка. За да се избегнат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възможни недоразумения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и неясноти ,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каквито се вижда,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че има в </w:t>
      </w:r>
      <w:proofErr w:type="spellStart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техн</w:t>
      </w:r>
      <w:proofErr w:type="spellEnd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.спецификация ,моля Възложителят да публикува окончателен вариант на количествено-стойностна сметка и на ценово предложение, който да бъде офериран от участниците.</w:t>
      </w:r>
    </w:p>
    <w:p w:rsidR="006B3239" w:rsidRPr="00C20015" w:rsidRDefault="006B3239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14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"/>
        <w:gridCol w:w="6247"/>
        <w:gridCol w:w="579"/>
        <w:gridCol w:w="875"/>
        <w:gridCol w:w="96"/>
        <w:gridCol w:w="477"/>
        <w:gridCol w:w="525"/>
      </w:tblGrid>
      <w:tr w:rsidR="001E348E" w:rsidRPr="00604014" w:rsidTr="00A410A9">
        <w:trPr>
          <w:trHeight w:val="300"/>
        </w:trPr>
        <w:tc>
          <w:tcPr>
            <w:tcW w:w="91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              </w:t>
            </w: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Количествена и стойностна сметка за обект "Тек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ущ ремонт на покрив на  </w:t>
            </w:r>
          </w:p>
        </w:tc>
      </w:tr>
      <w:tr w:rsidR="001E348E" w:rsidRPr="00604014" w:rsidTr="001E348E">
        <w:trPr>
          <w:trHeight w:val="300"/>
        </w:trPr>
        <w:tc>
          <w:tcPr>
            <w:tcW w:w="80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              ВЪРХОВЕН   </w:t>
            </w: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АДМИНИСТРАТИВЕН СЪД"</w:t>
            </w:r>
          </w:p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          </w:t>
            </w: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   </w:t>
            </w: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гр.  София, бул. Ал.Стамболийски 18 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E348E" w:rsidRPr="00604014" w:rsidTr="001E348E">
        <w:trPr>
          <w:trHeight w:val="300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№</w:t>
            </w: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СМР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мярка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количество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ед. цена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общо</w:t>
            </w:r>
          </w:p>
        </w:tc>
      </w:tr>
      <w:tr w:rsidR="001E348E" w:rsidRPr="00604014" w:rsidTr="001E348E">
        <w:trPr>
          <w:trHeight w:val="31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І Ремонтни работи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</w:tr>
      <w:tr w:rsidR="001E348E" w:rsidRPr="00604014" w:rsidTr="001E348E">
        <w:trPr>
          <w:trHeight w:val="235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демонтаж </w:t>
            </w: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чилър</w:t>
            </w:r>
            <w:proofErr w:type="spellEnd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 и сваляне пред сградата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 xml:space="preserve">– източване на активния агент; разглобяване маркучи и съединения; освобождаване на </w:t>
            </w:r>
            <w:proofErr w:type="spellStart"/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чилъра</w:t>
            </w:r>
            <w:proofErr w:type="spellEnd"/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 xml:space="preserve"> от рамката; премесване от покрива; застилане с азбестово одеяло в зоната на рязане; нарязване </w:t>
            </w:r>
            <w:proofErr w:type="spellStart"/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плформата</w:t>
            </w:r>
            <w:proofErr w:type="spellEnd"/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 xml:space="preserve"> на части; сваляне поетапно на частите; обработка на остатъците от стъпките на</w:t>
            </w: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платформата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bg-BG"/>
              </w:rPr>
              <w:t>бр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        1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55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lastRenderedPageBreak/>
              <w:t>2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демонтаж </w:t>
            </w: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лам</w:t>
            </w:r>
            <w:proofErr w:type="spellEnd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.обшивка</w:t>
            </w: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–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разковаване; сепариране; сваляне; почистване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кв.м.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195.39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79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3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демонтаж </w:t>
            </w: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щорцове</w:t>
            </w:r>
            <w:proofErr w:type="spellEnd"/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–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разковаване пирони и винтове; сепариране; сваляне; почистване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л.м.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379.6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79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4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демонтаж дъсчена обшивка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 xml:space="preserve"> -разковаване пирони и винтове; сепариране; сваляне; почистване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кв.м.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195.36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55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5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монтаж дъсчена обшивка</w:t>
            </w: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- 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доставка; разкрояване; наковаване – по детайл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кв.м.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195.39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55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6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монтаж </w:t>
            </w: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щорцове</w:t>
            </w:r>
            <w:proofErr w:type="spellEnd"/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-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 xml:space="preserve"> доставка; разкрояване; наковаване – по детайл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л.м.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379.6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55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7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монтаж ламаринена обшивка</w:t>
            </w: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-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 xml:space="preserve"> доставка; разкрояване; монтаж – по детайл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кв.м.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195.39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55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8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извозване отпадъци –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осигуряване на контейнер; периодично извозване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куб.м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31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9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битумен грунд</w:t>
            </w: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–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доставка и полагане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кв.м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977.8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79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10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тампониране с усилен </w:t>
            </w: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воалит</w:t>
            </w:r>
            <w:proofErr w:type="spellEnd"/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–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 xml:space="preserve">попълване на пропадналите участъци около </w:t>
            </w:r>
            <w:proofErr w:type="spellStart"/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барбаканите</w:t>
            </w:r>
            <w:proofErr w:type="spellEnd"/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 xml:space="preserve"> с необходимия брой пластове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кв.м.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80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55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11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усилен </w:t>
            </w: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воалит</w:t>
            </w:r>
            <w:proofErr w:type="spellEnd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 2 пласта</w:t>
            </w: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–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доставка и монтаж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кв.м.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977.8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79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12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рехабилитация </w:t>
            </w: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барбакани</w:t>
            </w:r>
            <w:proofErr w:type="spellEnd"/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–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 xml:space="preserve">прочистване; подлепяне на мушама около тях; оформяне на </w:t>
            </w:r>
            <w:proofErr w:type="spellStart"/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бермите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proofErr w:type="spellStart"/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бр</w:t>
            </w:r>
            <w:proofErr w:type="spellEnd"/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31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13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доставка и монтаж </w:t>
            </w: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воронки</w:t>
            </w:r>
            <w:proofErr w:type="spellEnd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 -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TEGOLA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proofErr w:type="spellStart"/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бр</w:t>
            </w:r>
            <w:proofErr w:type="spellEnd"/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31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14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доставка и монтаж отдушник -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TEGOLA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proofErr w:type="spellStart"/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бр</w:t>
            </w:r>
            <w:proofErr w:type="spellEnd"/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61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15</w:t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закриване комини с </w:t>
            </w: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водоуст</w:t>
            </w:r>
            <w:proofErr w:type="spellEnd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. </w:t>
            </w: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Шпeрплат</w:t>
            </w:r>
            <w:proofErr w:type="spellEnd"/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– </w:t>
            </w:r>
            <w:r w:rsidRPr="006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bg-BG"/>
              </w:rPr>
              <w:t>с дюбели и винтове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кв.м.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5.08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61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16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proofErr w:type="spellStart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хидроизолиране</w:t>
            </w:r>
            <w:proofErr w:type="spellEnd"/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 xml:space="preserve"> комини</w:t>
            </w: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– 2пл. усилен воали върху шперплата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кв.м.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6.08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61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17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доставка и монтаж капак</w:t>
            </w: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</w:t>
            </w: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ревизия</w:t>
            </w: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- подмяна.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proofErr w:type="spellStart"/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бр</w:t>
            </w:r>
            <w:proofErr w:type="spellEnd"/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31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18</w:t>
            </w:r>
          </w:p>
        </w:tc>
        <w:tc>
          <w:tcPr>
            <w:tcW w:w="6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консумативи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30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bg-BG"/>
              </w:rPr>
              <w:t xml:space="preserve">     19</w:t>
            </w: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tbl>
            <w:tblPr>
              <w:tblW w:w="8233" w:type="dxa"/>
              <w:tblInd w:w="7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233"/>
            </w:tblGrid>
            <w:tr w:rsidR="001E348E" w:rsidRPr="00604014" w:rsidTr="00A410A9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348E" w:rsidRPr="009A04A0" w:rsidRDefault="001E348E" w:rsidP="00A410A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color w:val="000000"/>
                      <w:lang w:eastAsia="bg-BG"/>
                    </w:rPr>
                  </w:pPr>
                  <w:r w:rsidRPr="009A04A0">
                    <w:rPr>
                      <w:rFonts w:ascii="Calibri" w:eastAsia="Times New Roman" w:hAnsi="Calibri" w:cs="Times New Roman"/>
                      <w:b/>
                      <w:color w:val="000000"/>
                      <w:lang w:eastAsia="bg-BG"/>
                    </w:rPr>
                    <w:t xml:space="preserve">доставка на материали и </w:t>
                  </w:r>
                  <w:proofErr w:type="spellStart"/>
                  <w:r w:rsidRPr="009A04A0">
                    <w:rPr>
                      <w:rFonts w:ascii="Calibri" w:eastAsia="Times New Roman" w:hAnsi="Calibri" w:cs="Times New Roman"/>
                      <w:b/>
                      <w:color w:val="000000"/>
                      <w:lang w:eastAsia="bg-BG"/>
                    </w:rPr>
                    <w:t>товаро</w:t>
                  </w:r>
                  <w:proofErr w:type="spellEnd"/>
                  <w:r w:rsidRPr="009A04A0">
                    <w:rPr>
                      <w:rFonts w:ascii="Calibri" w:eastAsia="Times New Roman" w:hAnsi="Calibri" w:cs="Times New Roman"/>
                      <w:b/>
                      <w:color w:val="000000"/>
                      <w:lang w:eastAsia="bg-BG"/>
                    </w:rPr>
                    <w:t>-</w:t>
                  </w:r>
                </w:p>
              </w:tc>
            </w:tr>
            <w:tr w:rsidR="001E348E" w:rsidRPr="00604014" w:rsidTr="00A410A9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348E" w:rsidRPr="009A04A0" w:rsidRDefault="001E348E" w:rsidP="00A410A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color w:val="000000"/>
                      <w:lang w:eastAsia="bg-BG"/>
                    </w:rPr>
                  </w:pPr>
                  <w:r w:rsidRPr="009A04A0">
                    <w:rPr>
                      <w:rFonts w:ascii="Calibri" w:eastAsia="Times New Roman" w:hAnsi="Calibri" w:cs="Times New Roman"/>
                      <w:b/>
                      <w:color w:val="000000"/>
                      <w:lang w:eastAsia="bg-BG"/>
                    </w:rPr>
                    <w:t xml:space="preserve">разтоварни работи, </w:t>
                  </w:r>
                  <w:proofErr w:type="spellStart"/>
                  <w:r w:rsidRPr="009A04A0">
                    <w:rPr>
                      <w:rFonts w:ascii="Calibri" w:eastAsia="Times New Roman" w:hAnsi="Calibri" w:cs="Times New Roman"/>
                      <w:b/>
                      <w:color w:val="000000"/>
                      <w:lang w:eastAsia="bg-BG"/>
                    </w:rPr>
                    <w:t>включая</w:t>
                  </w:r>
                  <w:proofErr w:type="spellEnd"/>
                  <w:r w:rsidRPr="009A04A0">
                    <w:rPr>
                      <w:rFonts w:ascii="Calibri" w:eastAsia="Times New Roman" w:hAnsi="Calibri" w:cs="Times New Roman"/>
                      <w:b/>
                      <w:color w:val="000000"/>
                      <w:lang w:eastAsia="bg-BG"/>
                    </w:rPr>
                    <w:t xml:space="preserve"> кран</w:t>
                  </w:r>
                </w:p>
              </w:tc>
            </w:tr>
            <w:tr w:rsidR="001E348E" w:rsidRPr="00604014" w:rsidTr="00A410A9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348E" w:rsidRPr="00604014" w:rsidRDefault="001E348E" w:rsidP="00A410A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bg-BG"/>
                    </w:rPr>
                  </w:pPr>
                </w:p>
              </w:tc>
            </w:tr>
          </w:tbl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604014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300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E348E" w:rsidRPr="00604014" w:rsidTr="001E348E">
        <w:trPr>
          <w:trHeight w:val="300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48E" w:rsidRPr="001E348E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bg-BG"/>
              </w:rPr>
            </w:pPr>
            <w:r w:rsidRPr="001E348E">
              <w:rPr>
                <w:rFonts w:ascii="Calibri" w:eastAsia="Times New Roman" w:hAnsi="Calibri" w:cs="Times New Roman"/>
                <w:b/>
                <w:color w:val="000000"/>
                <w:lang w:eastAsia="bg-BG"/>
              </w:rPr>
              <w:t>Общо :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E348E" w:rsidRPr="00604014" w:rsidTr="001E348E">
        <w:trPr>
          <w:trHeight w:val="300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300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48E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bg-BG"/>
              </w:rPr>
            </w:pPr>
            <w:r w:rsidRPr="001E348E">
              <w:rPr>
                <w:rFonts w:ascii="Calibri" w:eastAsia="Times New Roman" w:hAnsi="Calibri" w:cs="Times New Roman"/>
                <w:b/>
                <w:color w:val="000000"/>
                <w:lang w:eastAsia="bg-BG"/>
              </w:rPr>
              <w:t>Непредвидени 5 %:</w:t>
            </w:r>
          </w:p>
          <w:p w:rsidR="001E348E" w:rsidRPr="001E348E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bg-BG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300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48E" w:rsidRPr="001E348E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bg-BG"/>
              </w:rPr>
            </w:pPr>
            <w:r w:rsidRPr="001E348E">
              <w:rPr>
                <w:rFonts w:ascii="Calibri" w:eastAsia="Times New Roman" w:hAnsi="Calibri" w:cs="Times New Roman"/>
                <w:b/>
                <w:color w:val="000000"/>
                <w:lang w:eastAsia="bg-BG"/>
              </w:rPr>
              <w:t xml:space="preserve"> ДДС:</w:t>
            </w:r>
          </w:p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300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О</w:t>
            </w:r>
            <w:r w:rsidRPr="00604014"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бщо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  <w:t>: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</w:p>
        </w:tc>
      </w:tr>
      <w:tr w:rsidR="001E348E" w:rsidRPr="00604014" w:rsidTr="001E348E">
        <w:trPr>
          <w:trHeight w:val="300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48E" w:rsidRPr="00604014" w:rsidRDefault="001E348E" w:rsidP="00A41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1E348E" w:rsidRDefault="001E348E" w:rsidP="001E348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6B3239" w:rsidRPr="00C20015" w:rsidRDefault="006B3239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3804" w:rsidRPr="00B6161B" w:rsidRDefault="00433804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1C3E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1E34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1C3E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0015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1</w:t>
      </w:r>
      <w:r w:rsidR="00B6161B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>0.</w:t>
      </w:r>
      <w:r w:rsidR="00C20015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Въпрос:</w:t>
      </w:r>
      <w:r w:rsidR="002C1C3E" w:rsidRPr="00B6161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2C1C3E" w:rsidRPr="00C20015" w:rsidRDefault="002C1C3E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1E34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348E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проекто-договора</w:t>
      </w:r>
      <w:proofErr w:type="spellEnd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за изпълнение в Чл.1, ал.4 е записано „Преди изработване на цялото количество на работните детайли от парапета да се прави мостра…” В настоящата поръчка няма предвидени парапети и подобни. Моля Възложителят да уточни какво се има </w:t>
      </w:r>
      <w:proofErr w:type="spellStart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впредвид</w:t>
      </w:r>
      <w:proofErr w:type="spellEnd"/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с тази алинея в договора.</w:t>
      </w:r>
    </w:p>
    <w:p w:rsidR="00433804" w:rsidRPr="001E348E" w:rsidRDefault="002C1C3E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348E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C20015" w:rsidRPr="001E348E">
        <w:rPr>
          <w:rFonts w:ascii="Times New Roman" w:hAnsi="Times New Roman" w:cs="Times New Roman"/>
          <w:b/>
          <w:sz w:val="24"/>
          <w:szCs w:val="24"/>
        </w:rPr>
        <w:t>Отговор:</w:t>
      </w:r>
      <w:r w:rsidR="00433804" w:rsidRPr="001E34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33804" w:rsidRDefault="002C1C3E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48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33804" w:rsidRPr="001E348E">
        <w:rPr>
          <w:rFonts w:ascii="Times New Roman" w:hAnsi="Times New Roman" w:cs="Times New Roman"/>
          <w:sz w:val="24"/>
          <w:szCs w:val="24"/>
        </w:rPr>
        <w:t>Няма</w:t>
      </w:r>
      <w:r w:rsidRPr="001E348E">
        <w:rPr>
          <w:rFonts w:ascii="Times New Roman" w:hAnsi="Times New Roman" w:cs="Times New Roman"/>
          <w:sz w:val="24"/>
          <w:szCs w:val="24"/>
        </w:rPr>
        <w:t xml:space="preserve"> предвидени</w:t>
      </w:r>
      <w:r w:rsidR="00433804" w:rsidRPr="001E348E">
        <w:rPr>
          <w:rFonts w:ascii="Times New Roman" w:hAnsi="Times New Roman" w:cs="Times New Roman"/>
          <w:sz w:val="24"/>
          <w:szCs w:val="24"/>
        </w:rPr>
        <w:t xml:space="preserve"> парапети никъде по покрива</w:t>
      </w:r>
      <w:r w:rsidRPr="001E348E">
        <w:rPr>
          <w:rFonts w:ascii="Times New Roman" w:hAnsi="Times New Roman" w:cs="Times New Roman"/>
          <w:sz w:val="24"/>
          <w:szCs w:val="24"/>
        </w:rPr>
        <w:t>, текстът ще отпадне.</w:t>
      </w:r>
    </w:p>
    <w:p w:rsidR="001E348E" w:rsidRDefault="001E348E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015" w:rsidRPr="001E348E" w:rsidRDefault="00C20015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C3E" w:rsidRPr="001E348E" w:rsidRDefault="001E348E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2C1C3E" w:rsidRPr="00C20015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="00C20015" w:rsidRPr="001E348E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1E348E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C20015" w:rsidRPr="001E348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2C1C3E" w:rsidRPr="001E348E">
        <w:rPr>
          <w:rFonts w:ascii="Times New Roman" w:hAnsi="Times New Roman" w:cs="Times New Roman"/>
          <w:b/>
          <w:i/>
          <w:sz w:val="24"/>
          <w:szCs w:val="24"/>
        </w:rPr>
        <w:t>Въпрос:</w:t>
      </w:r>
    </w:p>
    <w:p w:rsidR="00C20015" w:rsidRDefault="001E348E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BD15E0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33804" w:rsidRPr="00C20015">
        <w:rPr>
          <w:rFonts w:ascii="Times New Roman" w:hAnsi="Times New Roman" w:cs="Times New Roman"/>
          <w:color w:val="000000"/>
          <w:sz w:val="24"/>
          <w:szCs w:val="24"/>
        </w:rPr>
        <w:t>редвижда ли се Възложителят да осигури помещение, което да се използва от Изпълнителя за работници и съхраняване на дребни материали и инструменти?</w:t>
      </w:r>
      <w:r w:rsidR="00CF361D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</w:p>
    <w:p w:rsidR="00CF361D" w:rsidRPr="001E348E" w:rsidRDefault="00C20015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34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</w:t>
      </w:r>
      <w:r w:rsidR="001E34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4603D6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="00CF361D" w:rsidRPr="001E348E">
        <w:rPr>
          <w:rFonts w:ascii="Times New Roman" w:hAnsi="Times New Roman" w:cs="Times New Roman"/>
          <w:b/>
          <w:color w:val="000000"/>
          <w:sz w:val="24"/>
          <w:szCs w:val="24"/>
        </w:rPr>
        <w:t>тговор:</w:t>
      </w:r>
    </w:p>
    <w:p w:rsidR="00CF361D" w:rsidRPr="00C20015" w:rsidRDefault="00CF361D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   Ще бъде обособена зона за съхраняване на дребни материали и инструменти, зоната ще бъде ограничен достъп и 24-часово видео</w:t>
      </w:r>
      <w:r w:rsid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наблюдение. </w:t>
      </w:r>
    </w:p>
    <w:p w:rsidR="00C20015" w:rsidRDefault="00BD15E0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</w:p>
    <w:p w:rsidR="00BD15E0" w:rsidRPr="001E348E" w:rsidRDefault="001E348E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</w:t>
      </w:r>
      <w:r w:rsidR="00C20015" w:rsidRPr="001E34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C20015" w:rsidRPr="001E348E">
        <w:rPr>
          <w:rFonts w:ascii="Times New Roman" w:hAnsi="Times New Roman" w:cs="Times New Roman"/>
          <w:b/>
          <w:i/>
          <w:color w:val="000000"/>
          <w:sz w:val="24"/>
          <w:szCs w:val="24"/>
        </w:rPr>
        <w:t>1</w:t>
      </w:r>
      <w:r w:rsidRPr="001E348E">
        <w:rPr>
          <w:rFonts w:ascii="Times New Roman" w:hAnsi="Times New Roman" w:cs="Times New Roman"/>
          <w:b/>
          <w:i/>
          <w:color w:val="000000"/>
          <w:sz w:val="24"/>
          <w:szCs w:val="24"/>
        </w:rPr>
        <w:t>2</w:t>
      </w:r>
      <w:r w:rsidR="00C20015" w:rsidRPr="001E348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</w:t>
      </w:r>
      <w:r w:rsidR="00BD15E0" w:rsidRPr="001E348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Въпрос :  </w:t>
      </w:r>
    </w:p>
    <w:p w:rsidR="00433804" w:rsidRDefault="00433804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15E0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Възможно ли е по време на изпълнението на СМР част от тротоара и </w:t>
      </w:r>
      <w:proofErr w:type="spellStart"/>
      <w:r w:rsidRPr="00C20015">
        <w:rPr>
          <w:rFonts w:ascii="Times New Roman" w:hAnsi="Times New Roman" w:cs="Times New Roman"/>
          <w:color w:val="000000"/>
          <w:sz w:val="24"/>
          <w:szCs w:val="24"/>
        </w:rPr>
        <w:t>паркоместата</w:t>
      </w:r>
      <w:proofErr w:type="spellEnd"/>
      <w:r w:rsidR="00BD15E0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пред</w:t>
      </w:r>
      <w:r w:rsidR="00BD15E0"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ВАС да бъде оградена и използвана от Изпълнителя като строителна площадка (след съответното съгласуване и издаване на разрешения от КАТ и Столична Община) или тротоарите трябва да са винаги свободни за преминаване на пешеходци</w:t>
      </w:r>
      <w:r w:rsidR="00BD15E0" w:rsidRPr="00C2001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20015" w:rsidRPr="001E348E" w:rsidRDefault="00C20015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1E348E">
        <w:rPr>
          <w:rFonts w:ascii="Times New Roman" w:hAnsi="Times New Roman" w:cs="Times New Roman"/>
          <w:b/>
          <w:color w:val="000000"/>
          <w:sz w:val="24"/>
          <w:szCs w:val="24"/>
        </w:rPr>
        <w:t>Отговор :</w:t>
      </w:r>
    </w:p>
    <w:p w:rsidR="006B3239" w:rsidRPr="00B6161B" w:rsidRDefault="00C20015" w:rsidP="001E348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48E">
        <w:rPr>
          <w:rFonts w:ascii="Times New Roman" w:hAnsi="Times New Roman" w:cs="Times New Roman"/>
          <w:sz w:val="24"/>
          <w:szCs w:val="24"/>
        </w:rPr>
        <w:t xml:space="preserve">   </w:t>
      </w:r>
      <w:r w:rsidR="006B3239" w:rsidRPr="001E348E">
        <w:rPr>
          <w:rFonts w:ascii="Times New Roman" w:hAnsi="Times New Roman" w:cs="Times New Roman"/>
          <w:sz w:val="24"/>
          <w:szCs w:val="24"/>
        </w:rPr>
        <w:t xml:space="preserve"> </w:t>
      </w:r>
      <w:r w:rsidR="001E348E" w:rsidRPr="001E348E">
        <w:rPr>
          <w:rFonts w:ascii="Times New Roman" w:hAnsi="Times New Roman" w:cs="Times New Roman"/>
          <w:sz w:val="24"/>
          <w:szCs w:val="24"/>
        </w:rPr>
        <w:t>И</w:t>
      </w:r>
      <w:r w:rsidR="006B3239" w:rsidRPr="001E348E">
        <w:rPr>
          <w:rFonts w:ascii="Times New Roman" w:eastAsia="Times New Roman" w:hAnsi="Times New Roman" w:cs="Times New Roman"/>
          <w:sz w:val="24"/>
          <w:szCs w:val="24"/>
        </w:rPr>
        <w:t xml:space="preserve">зпълнителят </w:t>
      </w:r>
      <w:r w:rsidR="006B3239" w:rsidRPr="00B6161B">
        <w:rPr>
          <w:rFonts w:ascii="Times New Roman" w:eastAsia="Times New Roman" w:hAnsi="Times New Roman" w:cs="Times New Roman"/>
          <w:sz w:val="24"/>
          <w:szCs w:val="24"/>
        </w:rPr>
        <w:t>се задължава да създаде  Временна организация на движението по улиците, където ще бъде разположена строителната механизация и ще бъдат заемани тротоарните и улични платна, одобрена и разрешена  от КАТ- СОФИЯ.</w:t>
      </w:r>
    </w:p>
    <w:p w:rsidR="00C20015" w:rsidRPr="00B6161B" w:rsidRDefault="00C20015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61B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1E348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B6161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B3239" w:rsidRPr="00B6161B">
        <w:rPr>
          <w:rFonts w:ascii="Times New Roman" w:eastAsia="Times New Roman" w:hAnsi="Times New Roman" w:cs="Times New Roman"/>
          <w:sz w:val="24"/>
          <w:szCs w:val="24"/>
        </w:rPr>
        <w:t>Изпълнителят се задължава да предприеме и изпълни всички мерки по обезопасяване на пътните и  тротоарните платна за недопускане на пътно-транспортни произшествия на пешеходци, съгласно предписанията на КАТ-СОФИЯ, СТОЛИЧНА ОБЩИНА, ГРАДСКИ  ТРАНСПОРТ и РСПБЗН.</w:t>
      </w:r>
      <w:r w:rsidRPr="00B6161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</w:p>
    <w:p w:rsidR="00C20015" w:rsidRDefault="00C20015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Върховният </w:t>
      </w:r>
      <w:r w:rsidR="00B61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>административен</w:t>
      </w:r>
      <w:r w:rsidR="00B6161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съд</w:t>
      </w:r>
      <w:r w:rsidR="00B6161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161B">
        <w:rPr>
          <w:rFonts w:ascii="Times New Roman" w:hAnsi="Times New Roman" w:cs="Times New Roman"/>
          <w:color w:val="000000"/>
          <w:sz w:val="24"/>
          <w:szCs w:val="24"/>
        </w:rPr>
        <w:t>ползва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20015">
        <w:rPr>
          <w:rFonts w:ascii="Times New Roman" w:hAnsi="Times New Roman" w:cs="Times New Roman"/>
          <w:color w:val="000000"/>
          <w:sz w:val="24"/>
          <w:szCs w:val="24"/>
        </w:rPr>
        <w:t>паркоместа</w:t>
      </w:r>
      <w:proofErr w:type="spellEnd"/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1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 на </w:t>
      </w:r>
      <w:r w:rsidR="00B6161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t xml:space="preserve"> улица Стамболийски</w:t>
      </w:r>
      <w:r w:rsidR="001E348E">
        <w:rPr>
          <w:rFonts w:ascii="Times New Roman" w:hAnsi="Times New Roman" w:cs="Times New Roman"/>
          <w:color w:val="000000"/>
          <w:sz w:val="24"/>
          <w:szCs w:val="24"/>
        </w:rPr>
        <w:t xml:space="preserve"> , които биха могли да се ползват при  предписание на съответните органи.      </w:t>
      </w:r>
    </w:p>
    <w:p w:rsidR="004603D6" w:rsidRDefault="001E348E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</w:p>
    <w:p w:rsidR="004603D6" w:rsidRDefault="004603D6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B481B" w:rsidRDefault="006B481B" w:rsidP="001E348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0015" w:rsidRPr="00C20015" w:rsidRDefault="00C20015" w:rsidP="001E348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:rsidR="00433804" w:rsidRPr="00C20015" w:rsidRDefault="00433804" w:rsidP="001E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E3D72" w:rsidRPr="00C20015" w:rsidRDefault="00433804" w:rsidP="001E348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01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0015">
        <w:rPr>
          <w:rFonts w:ascii="Times New Roman" w:hAnsi="Times New Roman" w:cs="Times New Roman"/>
          <w:color w:val="000000"/>
          <w:sz w:val="24"/>
          <w:szCs w:val="24"/>
        </w:rPr>
        <w:br/>
      </w:r>
    </w:p>
    <w:sectPr w:rsidR="00CE3D72" w:rsidRPr="00C20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804"/>
    <w:rsid w:val="000E1001"/>
    <w:rsid w:val="001E348E"/>
    <w:rsid w:val="002C1C3E"/>
    <w:rsid w:val="002F0AF3"/>
    <w:rsid w:val="00433804"/>
    <w:rsid w:val="004603D6"/>
    <w:rsid w:val="005F085A"/>
    <w:rsid w:val="006B3239"/>
    <w:rsid w:val="006B481B"/>
    <w:rsid w:val="00764347"/>
    <w:rsid w:val="008B1488"/>
    <w:rsid w:val="00924B75"/>
    <w:rsid w:val="009A4FE0"/>
    <w:rsid w:val="00A418A4"/>
    <w:rsid w:val="00B03645"/>
    <w:rsid w:val="00B6161B"/>
    <w:rsid w:val="00BD15E0"/>
    <w:rsid w:val="00C20015"/>
    <w:rsid w:val="00CE3D72"/>
    <w:rsid w:val="00CF361D"/>
    <w:rsid w:val="00CF38DF"/>
    <w:rsid w:val="00DA4E23"/>
    <w:rsid w:val="00DE182D"/>
    <w:rsid w:val="00F9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92D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92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KGeorgieva</cp:lastModifiedBy>
  <cp:revision>7</cp:revision>
  <cp:lastPrinted>2019-08-07T13:51:00Z</cp:lastPrinted>
  <dcterms:created xsi:type="dcterms:W3CDTF">2019-08-07T09:11:00Z</dcterms:created>
  <dcterms:modified xsi:type="dcterms:W3CDTF">2019-08-07T13:54:00Z</dcterms:modified>
</cp:coreProperties>
</file>