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0F8" w:rsidRDefault="00157227" w:rsidP="008810F8">
      <w:pPr>
        <w:jc w:val="center"/>
        <w:textAlignment w:val="center"/>
        <w:rPr>
          <w:rFonts w:ascii="Times New Roman" w:hAnsi="Times New Roman"/>
          <w:b/>
          <w:sz w:val="32"/>
          <w:szCs w:val="32"/>
          <w:lang w:val="en-US"/>
        </w:rPr>
      </w:pPr>
      <w:r>
        <w:rPr>
          <w:rFonts w:ascii="Times New Roman" w:hAnsi="Times New Roman"/>
          <w:b/>
          <w:sz w:val="32"/>
          <w:szCs w:val="32"/>
          <w:lang w:val="bg-BG"/>
        </w:rPr>
        <w:t>И</w:t>
      </w:r>
      <w:r w:rsidR="008810F8" w:rsidRPr="001A71B5">
        <w:rPr>
          <w:rFonts w:ascii="Times New Roman" w:hAnsi="Times New Roman"/>
          <w:b/>
          <w:sz w:val="32"/>
          <w:szCs w:val="32"/>
          <w:lang w:val="bg-BG"/>
        </w:rPr>
        <w:t>зменение и</w:t>
      </w:r>
      <w:r w:rsidR="008810F8" w:rsidRPr="001A71B5">
        <w:rPr>
          <w:rFonts w:ascii="Times New Roman" w:hAnsi="Times New Roman"/>
          <w:b/>
          <w:sz w:val="32"/>
          <w:szCs w:val="32"/>
          <w:lang w:val="ru-RU"/>
        </w:rPr>
        <w:t xml:space="preserve"> </w:t>
      </w:r>
      <w:proofErr w:type="spellStart"/>
      <w:r w:rsidR="008810F8" w:rsidRPr="001A71B5">
        <w:rPr>
          <w:rFonts w:ascii="Times New Roman" w:hAnsi="Times New Roman"/>
          <w:b/>
          <w:sz w:val="32"/>
          <w:szCs w:val="32"/>
          <w:lang w:val="ru-RU"/>
        </w:rPr>
        <w:t>допълнение</w:t>
      </w:r>
      <w:proofErr w:type="spellEnd"/>
      <w:r w:rsidR="008810F8" w:rsidRPr="001A71B5">
        <w:rPr>
          <w:rFonts w:ascii="Times New Roman" w:hAnsi="Times New Roman"/>
          <w:b/>
          <w:sz w:val="32"/>
          <w:szCs w:val="32"/>
          <w:lang w:val="ru-RU"/>
        </w:rPr>
        <w:t xml:space="preserve"> на </w:t>
      </w:r>
    </w:p>
    <w:p w:rsidR="008810F8" w:rsidRPr="00157227" w:rsidRDefault="008810F8" w:rsidP="008810F8">
      <w:pPr>
        <w:jc w:val="center"/>
        <w:rPr>
          <w:rFonts w:ascii="Times New Roman" w:hAnsi="Times New Roman"/>
          <w:b/>
          <w:bCs/>
          <w:sz w:val="32"/>
          <w:szCs w:val="32"/>
          <w:lang w:val="en-US"/>
        </w:rPr>
      </w:pPr>
      <w:r w:rsidRPr="008810F8">
        <w:rPr>
          <w:rFonts w:ascii="Times New Roman" w:hAnsi="Times New Roman"/>
          <w:b/>
          <w:bCs/>
          <w:sz w:val="32"/>
          <w:szCs w:val="32"/>
          <w:lang w:val="bg-BG"/>
        </w:rPr>
        <w:t>Закона за обществените поръчки</w:t>
      </w:r>
      <w:r w:rsidR="00157227">
        <w:rPr>
          <w:rFonts w:ascii="Times New Roman" w:hAnsi="Times New Roman"/>
          <w:b/>
          <w:bCs/>
          <w:sz w:val="32"/>
          <w:szCs w:val="32"/>
          <w:lang w:val="en-US"/>
        </w:rPr>
        <w:t xml:space="preserve"> 2014</w:t>
      </w:r>
    </w:p>
    <w:p w:rsidR="008810F8" w:rsidRPr="008810F8" w:rsidRDefault="008810F8" w:rsidP="008810F8">
      <w:pPr>
        <w:ind w:firstLine="720"/>
        <w:jc w:val="center"/>
        <w:rPr>
          <w:rFonts w:ascii="Times New Roman" w:hAnsi="Times New Roman"/>
          <w:b/>
          <w:bCs/>
          <w:szCs w:val="24"/>
          <w:lang w:val="bg-BG"/>
        </w:rPr>
      </w:pPr>
    </w:p>
    <w:p w:rsidR="006F3A15" w:rsidRPr="00157227" w:rsidRDefault="006F3A15" w:rsidP="00157227">
      <w:pPr>
        <w:jc w:val="both"/>
        <w:textAlignment w:val="center"/>
        <w:rPr>
          <w:rFonts w:ascii="Times New Roman" w:hAnsi="Times New Roman"/>
          <w:b/>
          <w:bCs/>
          <w:szCs w:val="24"/>
          <w:lang w:val="en-US"/>
        </w:rPr>
      </w:pPr>
      <w:bookmarkStart w:id="0" w:name="to_paragraph_id8351979"/>
      <w:bookmarkEnd w:id="0"/>
    </w:p>
    <w:p w:rsidR="008810F8" w:rsidRPr="006F3A15" w:rsidRDefault="008810F8" w:rsidP="006F3A15">
      <w:pPr>
        <w:ind w:firstLine="709"/>
        <w:jc w:val="both"/>
        <w:textAlignment w:val="center"/>
        <w:rPr>
          <w:rFonts w:ascii="Times New Roman" w:hAnsi="Times New Roman"/>
          <w:szCs w:val="24"/>
          <w:lang w:val="bg-BG"/>
        </w:rPr>
      </w:pPr>
      <w:r w:rsidRPr="008810F8">
        <w:rPr>
          <w:rFonts w:ascii="Times New Roman" w:hAnsi="Times New Roman"/>
          <w:b/>
          <w:bCs/>
          <w:szCs w:val="24"/>
          <w:lang w:val="bg-BG"/>
        </w:rPr>
        <w:t>§ 1.</w:t>
      </w:r>
      <w:r w:rsidRPr="008810F8">
        <w:rPr>
          <w:rFonts w:ascii="Times New Roman" w:hAnsi="Times New Roman"/>
          <w:b/>
          <w:szCs w:val="24"/>
          <w:lang w:val="bg-BG"/>
        </w:rPr>
        <w:t xml:space="preserve"> </w:t>
      </w:r>
      <w:r w:rsidRPr="006F3A15">
        <w:rPr>
          <w:rFonts w:ascii="Times New Roman" w:hAnsi="Times New Roman"/>
          <w:szCs w:val="24"/>
          <w:lang w:val="bg-BG"/>
        </w:rPr>
        <w:t>В чл. 2, ал. 1 в текста преди т. 1 думите „по процедурите, предвидени в“ се заменят с „при условията и по реда на“ и запетаята след думите „този закон” се заличава.</w:t>
      </w:r>
    </w:p>
    <w:p w:rsidR="008810F8" w:rsidRPr="008810F8" w:rsidRDefault="008810F8" w:rsidP="006F3A15">
      <w:pPr>
        <w:ind w:firstLine="709"/>
        <w:jc w:val="both"/>
        <w:textAlignment w:val="center"/>
        <w:rPr>
          <w:rFonts w:ascii="Times New Roman" w:hAnsi="Times New Roman"/>
          <w:b/>
          <w:szCs w:val="24"/>
          <w:lang w:val="bg-BG"/>
        </w:rPr>
      </w:pPr>
    </w:p>
    <w:p w:rsidR="008810F8" w:rsidRPr="00147812"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xml:space="preserve">§ 2. </w:t>
      </w:r>
      <w:r w:rsidRPr="00147812">
        <w:rPr>
          <w:rFonts w:ascii="Times New Roman" w:hAnsi="Times New Roman"/>
          <w:bCs/>
          <w:szCs w:val="24"/>
          <w:lang w:val="bg-BG"/>
        </w:rPr>
        <w:t>В чл. 3 се правят следните изменения:</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1. В ал. 1 т. 3 се изменя така:</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„3. строителството, включително:</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а) изпълнение на строеж или проектиране и изпълнение на строеж;</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б) изпълнение или проектиране и изпълнение на един или няколко вида строителни и монтажни работи по приложение № 1;</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в) изпълнение с каквито и да е средства на една или повече дейности по изпълнение на строеж в съответствие с изискванията на възложителя.“</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2. В ал. 2</w:t>
      </w:r>
      <w:r w:rsidRPr="00147812">
        <w:rPr>
          <w:rFonts w:ascii="Times New Roman" w:hAnsi="Times New Roman"/>
          <w:bCs/>
          <w:szCs w:val="24"/>
          <w:lang w:val="en-US"/>
        </w:rPr>
        <w:t xml:space="preserve"> </w:t>
      </w:r>
      <w:r w:rsidRPr="00147812">
        <w:rPr>
          <w:rFonts w:ascii="Times New Roman" w:hAnsi="Times New Roman"/>
          <w:bCs/>
          <w:szCs w:val="24"/>
          <w:lang w:val="bg-BG"/>
        </w:rPr>
        <w:t>в т. 3 и 4 думите „строителство и услуги“ се заменят със „строителство и/или услуги“.</w:t>
      </w:r>
    </w:p>
    <w:p w:rsidR="008810F8" w:rsidRPr="008810F8" w:rsidRDefault="008810F8" w:rsidP="006F3A15">
      <w:pPr>
        <w:ind w:firstLine="709"/>
        <w:jc w:val="both"/>
        <w:textAlignment w:val="center"/>
        <w:rPr>
          <w:rFonts w:ascii="Times New Roman" w:hAnsi="Times New Roman"/>
          <w:b/>
          <w:bCs/>
          <w:szCs w:val="24"/>
          <w:lang w:val="bg-BG"/>
        </w:rPr>
      </w:pPr>
    </w:p>
    <w:p w:rsidR="008810F8" w:rsidRPr="00147812"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xml:space="preserve">§ 3. </w:t>
      </w:r>
      <w:r w:rsidRPr="00147812">
        <w:rPr>
          <w:rFonts w:ascii="Times New Roman" w:hAnsi="Times New Roman"/>
          <w:bCs/>
          <w:szCs w:val="24"/>
          <w:lang w:val="bg-BG"/>
        </w:rPr>
        <w:t>В чл. 4 се правят следните изменения и допълнения:</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1. Точка 3 се изменя така:</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„3. финансовите услуги във връзка с емитирането и прехвърлянето на ценни книжа или други финансови инструменти; услугите, предоставяни от Българската народна банка; услугите, предоставяни във връзка с поемането и управлението на държавния дълг; услугите, предоставяни във връзка с управлението на системата на единна сметка и фискалния резерв;”.</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iCs/>
          <w:szCs w:val="24"/>
          <w:lang w:val="bg-BG"/>
        </w:rPr>
        <w:t>2. В т. 4 след думата „разработки“ се поставя запетая и се добавя „включително теренните археологически</w:t>
      </w:r>
      <w:r w:rsidRPr="00147812">
        <w:rPr>
          <w:rFonts w:ascii="Times New Roman" w:hAnsi="Times New Roman"/>
          <w:bCs/>
          <w:szCs w:val="24"/>
          <w:lang w:val="bg-BG"/>
        </w:rPr>
        <w:t xml:space="preserve"> </w:t>
      </w:r>
      <w:r w:rsidRPr="00147812">
        <w:rPr>
          <w:rFonts w:ascii="Times New Roman" w:hAnsi="Times New Roman"/>
          <w:bCs/>
          <w:iCs/>
          <w:szCs w:val="24"/>
          <w:lang w:val="bg-BG"/>
        </w:rPr>
        <w:t>проучвания”.</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3. Точка 7 се изменя така:</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„7. предоставянето на заеми от и чрез Българската банка за развитие, когато това е предвидено по международни програми или договори, или със закон.”</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4. Точка 8 се отменя.</w:t>
      </w:r>
    </w:p>
    <w:p w:rsidR="008810F8" w:rsidRPr="008810F8" w:rsidRDefault="008810F8" w:rsidP="006F3A15">
      <w:pPr>
        <w:ind w:left="1211" w:firstLine="709"/>
        <w:jc w:val="both"/>
        <w:textAlignment w:val="center"/>
        <w:rPr>
          <w:rFonts w:ascii="Times New Roman" w:hAnsi="Times New Roman"/>
          <w:b/>
          <w:bCs/>
          <w:szCs w:val="24"/>
          <w:u w:val="single"/>
          <w:lang w:val="bg-BG"/>
        </w:rPr>
      </w:pPr>
    </w:p>
    <w:p w:rsidR="008810F8" w:rsidRPr="00147812" w:rsidRDefault="008810F8" w:rsidP="006F3A15">
      <w:pPr>
        <w:ind w:firstLine="709"/>
        <w:jc w:val="both"/>
        <w:rPr>
          <w:rFonts w:ascii="Times New Roman" w:hAnsi="Times New Roman"/>
          <w:iCs/>
          <w:szCs w:val="24"/>
          <w:lang w:val="bg-BG"/>
        </w:rPr>
      </w:pPr>
      <w:r w:rsidRPr="008810F8">
        <w:rPr>
          <w:rFonts w:ascii="Times New Roman" w:hAnsi="Times New Roman"/>
          <w:b/>
          <w:bCs/>
          <w:iCs/>
          <w:szCs w:val="24"/>
          <w:lang w:val="bg-BG"/>
        </w:rPr>
        <w:t>§ 4.</w:t>
      </w:r>
      <w:r w:rsidRPr="008810F8">
        <w:rPr>
          <w:rFonts w:ascii="Times New Roman" w:hAnsi="Times New Roman"/>
          <w:b/>
          <w:iCs/>
          <w:szCs w:val="24"/>
          <w:lang w:val="bg-BG"/>
        </w:rPr>
        <w:t xml:space="preserve"> </w:t>
      </w:r>
      <w:r w:rsidRPr="00147812">
        <w:rPr>
          <w:rFonts w:ascii="Times New Roman" w:hAnsi="Times New Roman"/>
          <w:iCs/>
          <w:szCs w:val="24"/>
          <w:lang w:val="bg-BG"/>
        </w:rPr>
        <w:t>В чл. 7, т. 1</w:t>
      </w:r>
      <w:r w:rsidRPr="00147812">
        <w:rPr>
          <w:rFonts w:ascii="Times New Roman" w:hAnsi="Times New Roman"/>
          <w:bCs/>
          <w:iCs/>
          <w:szCs w:val="24"/>
          <w:lang w:val="bg-BG"/>
        </w:rPr>
        <w:t xml:space="preserve"> </w:t>
      </w:r>
      <w:r w:rsidRPr="00147812">
        <w:rPr>
          <w:rFonts w:ascii="Times New Roman" w:hAnsi="Times New Roman"/>
          <w:iCs/>
          <w:szCs w:val="24"/>
          <w:lang w:val="bg-BG"/>
        </w:rPr>
        <w:t>след думите „Българската народна банка“ се поставя запетая и се добавя „главният прокурор и административните ръководители на прокуратурите в страната“.</w:t>
      </w:r>
    </w:p>
    <w:p w:rsidR="00147812" w:rsidRDefault="00147812" w:rsidP="006F3A15">
      <w:pPr>
        <w:tabs>
          <w:tab w:val="left" w:pos="993"/>
        </w:tabs>
        <w:ind w:firstLine="709"/>
        <w:jc w:val="both"/>
        <w:textAlignment w:val="center"/>
        <w:rPr>
          <w:rFonts w:ascii="Times New Roman" w:hAnsi="Times New Roman"/>
          <w:b/>
          <w:iCs/>
          <w:szCs w:val="24"/>
          <w:lang w:val="en-US"/>
        </w:rPr>
      </w:pPr>
    </w:p>
    <w:p w:rsidR="008810F8" w:rsidRPr="00147812" w:rsidRDefault="008810F8" w:rsidP="006F3A15">
      <w:pPr>
        <w:tabs>
          <w:tab w:val="left" w:pos="993"/>
        </w:tabs>
        <w:ind w:firstLine="709"/>
        <w:jc w:val="both"/>
        <w:textAlignment w:val="center"/>
        <w:rPr>
          <w:rFonts w:ascii="Times New Roman" w:hAnsi="Times New Roman"/>
          <w:iCs/>
          <w:szCs w:val="24"/>
          <w:lang w:val="bg-BG"/>
        </w:rPr>
      </w:pPr>
      <w:r w:rsidRPr="008810F8">
        <w:rPr>
          <w:rFonts w:ascii="Times New Roman" w:hAnsi="Times New Roman"/>
          <w:b/>
          <w:iCs/>
          <w:szCs w:val="24"/>
          <w:lang w:val="bg-BG"/>
        </w:rPr>
        <w:t xml:space="preserve">§ 5. </w:t>
      </w:r>
      <w:r w:rsidRPr="00147812">
        <w:rPr>
          <w:rFonts w:ascii="Times New Roman" w:hAnsi="Times New Roman"/>
          <w:iCs/>
          <w:szCs w:val="24"/>
          <w:lang w:val="bg-BG"/>
        </w:rPr>
        <w:t>В чл. 8 се създават нова ал. 7 и ал. 8:</w:t>
      </w:r>
    </w:p>
    <w:p w:rsidR="008810F8" w:rsidRPr="00147812" w:rsidRDefault="008810F8" w:rsidP="006F3A15">
      <w:pPr>
        <w:pStyle w:val="a8"/>
        <w:tabs>
          <w:tab w:val="left" w:pos="1134"/>
        </w:tabs>
        <w:spacing w:after="0" w:line="240" w:lineRule="auto"/>
        <w:ind w:left="0" w:firstLine="709"/>
        <w:jc w:val="both"/>
        <w:rPr>
          <w:rFonts w:ascii="Times New Roman" w:hAnsi="Times New Roman" w:cs="Times New Roman"/>
          <w:iCs/>
          <w:sz w:val="24"/>
          <w:szCs w:val="24"/>
          <w:lang w:val="en-US"/>
        </w:rPr>
      </w:pPr>
      <w:r w:rsidRPr="00147812">
        <w:rPr>
          <w:rFonts w:ascii="Times New Roman" w:hAnsi="Times New Roman" w:cs="Times New Roman"/>
          <w:iCs/>
          <w:sz w:val="24"/>
          <w:szCs w:val="24"/>
        </w:rPr>
        <w:t>„(7) При подготовката на процедура за възлагане на обществена поръчка възложителите са длъжни да осигурят в изработването на техническите спецификации, на методиката за оценка на офертите в документацията за участие в процедурата при критерий икономически най-изгодна оферта, както и на конкурсните програми при конкурсите за проект, да участва най-малко един експерт, който има професионална компетентност, свързана с предмета на поръчката.</w:t>
      </w:r>
      <w:r w:rsidRPr="00147812">
        <w:rPr>
          <w:rFonts w:ascii="Times New Roman" w:hAnsi="Times New Roman" w:cs="Times New Roman"/>
          <w:i/>
          <w:iCs/>
          <w:sz w:val="24"/>
          <w:szCs w:val="24"/>
        </w:rPr>
        <w:t xml:space="preserve"> </w:t>
      </w:r>
      <w:r w:rsidRPr="00147812">
        <w:rPr>
          <w:rFonts w:ascii="Times New Roman" w:hAnsi="Times New Roman" w:cs="Times New Roman"/>
          <w:iCs/>
          <w:sz w:val="24"/>
          <w:szCs w:val="24"/>
        </w:rPr>
        <w:t xml:space="preserve">Когато възложителят не разполага със служители, отговарящи на изискванията за професионална </w:t>
      </w:r>
      <w:r w:rsidR="00D25177">
        <w:rPr>
          <w:rFonts w:ascii="Times New Roman" w:hAnsi="Times New Roman" w:cs="Times New Roman"/>
          <w:iCs/>
          <w:sz w:val="24"/>
          <w:szCs w:val="24"/>
        </w:rPr>
        <w:t>компетентност</w:t>
      </w:r>
      <w:r w:rsidRPr="00147812">
        <w:rPr>
          <w:rFonts w:ascii="Times New Roman" w:hAnsi="Times New Roman" w:cs="Times New Roman"/>
          <w:iCs/>
          <w:sz w:val="24"/>
          <w:szCs w:val="24"/>
        </w:rPr>
        <w:t>, той осигурява външни експерти от списъка по чл. 19, ал. 2, т. 8 или други, чрез възлагане в съответствие с този закон. Документите по изречение първо се подписват от лицата, които са ги изработили.</w:t>
      </w:r>
    </w:p>
    <w:p w:rsidR="008810F8" w:rsidRPr="00147812" w:rsidRDefault="008810F8" w:rsidP="006F3A15">
      <w:pPr>
        <w:tabs>
          <w:tab w:val="left" w:pos="993"/>
        </w:tabs>
        <w:ind w:firstLine="709"/>
        <w:jc w:val="both"/>
        <w:textAlignment w:val="center"/>
        <w:rPr>
          <w:rFonts w:ascii="Times New Roman" w:hAnsi="Times New Roman"/>
          <w:szCs w:val="24"/>
          <w:lang w:val="bg-BG"/>
        </w:rPr>
      </w:pPr>
      <w:r w:rsidRPr="00147812">
        <w:rPr>
          <w:rFonts w:ascii="Times New Roman" w:hAnsi="Times New Roman"/>
          <w:szCs w:val="24"/>
          <w:lang w:val="bg-BG"/>
        </w:rPr>
        <w:t>(8) Външните експерти по ал. 7 не може да:</w:t>
      </w:r>
    </w:p>
    <w:p w:rsidR="008810F8" w:rsidRPr="00147812" w:rsidRDefault="008810F8" w:rsidP="006F3A15">
      <w:pPr>
        <w:tabs>
          <w:tab w:val="left" w:pos="993"/>
        </w:tabs>
        <w:ind w:firstLine="709"/>
        <w:jc w:val="both"/>
        <w:textAlignment w:val="center"/>
        <w:rPr>
          <w:rFonts w:ascii="Times New Roman" w:hAnsi="Times New Roman"/>
          <w:szCs w:val="24"/>
          <w:lang w:val="bg-BG"/>
        </w:rPr>
      </w:pPr>
      <w:r w:rsidRPr="00147812">
        <w:rPr>
          <w:rFonts w:ascii="Times New Roman" w:hAnsi="Times New Roman"/>
          <w:szCs w:val="24"/>
          <w:lang w:val="bg-BG"/>
        </w:rPr>
        <w:t>1. бъдат включвани в комисията за провеждане на процедурата за възлагане на обществената поръчка, съответно в журито на конкурс за проект;</w:t>
      </w:r>
    </w:p>
    <w:p w:rsidR="008810F8" w:rsidRPr="00147812" w:rsidRDefault="008810F8" w:rsidP="006F3A15">
      <w:pPr>
        <w:tabs>
          <w:tab w:val="left" w:pos="993"/>
        </w:tabs>
        <w:ind w:firstLine="709"/>
        <w:jc w:val="both"/>
        <w:textAlignment w:val="center"/>
        <w:rPr>
          <w:rFonts w:ascii="Times New Roman" w:hAnsi="Times New Roman"/>
          <w:szCs w:val="24"/>
          <w:lang w:val="bg-BG"/>
        </w:rPr>
      </w:pPr>
      <w:r w:rsidRPr="00147812">
        <w:rPr>
          <w:rFonts w:ascii="Times New Roman" w:hAnsi="Times New Roman"/>
          <w:szCs w:val="24"/>
          <w:lang w:val="bg-BG"/>
        </w:rPr>
        <w:t xml:space="preserve">2. участват в процедурата за възлагане на обществената поръчка самостоятелно или в обединение с други лица като кандидати, участници, членове на обединения-участници, подизпълнители, или чрез свързани лица, освен ако документите, в чието </w:t>
      </w:r>
      <w:r w:rsidRPr="00147812">
        <w:rPr>
          <w:rFonts w:ascii="Times New Roman" w:hAnsi="Times New Roman"/>
          <w:szCs w:val="24"/>
          <w:lang w:val="bg-BG"/>
        </w:rPr>
        <w:lastRenderedPageBreak/>
        <w:t>изработване са участвали, са променени така, че не предоставят на участника информация, която му дава предимство пред останалите участници в процедурата.“</w:t>
      </w:r>
    </w:p>
    <w:p w:rsidR="008810F8" w:rsidRPr="008810F8" w:rsidRDefault="008810F8" w:rsidP="006F3A15">
      <w:pPr>
        <w:tabs>
          <w:tab w:val="left" w:pos="993"/>
        </w:tabs>
        <w:ind w:firstLine="709"/>
        <w:jc w:val="both"/>
        <w:outlineLvl w:val="0"/>
        <w:rPr>
          <w:rFonts w:ascii="Times New Roman" w:hAnsi="Times New Roman"/>
          <w:b/>
          <w:bCs/>
          <w:szCs w:val="24"/>
          <w:lang w:val="bg-BG"/>
        </w:rPr>
      </w:pPr>
    </w:p>
    <w:p w:rsidR="008810F8" w:rsidRPr="00147812" w:rsidRDefault="008810F8" w:rsidP="006F3A15">
      <w:pPr>
        <w:ind w:firstLine="709"/>
        <w:jc w:val="both"/>
        <w:rPr>
          <w:rFonts w:ascii="Times New Roman" w:hAnsi="Times New Roman"/>
          <w:szCs w:val="24"/>
          <w:lang w:val="bg-BG"/>
        </w:rPr>
      </w:pPr>
      <w:r w:rsidRPr="008810F8">
        <w:rPr>
          <w:rFonts w:ascii="Times New Roman" w:hAnsi="Times New Roman"/>
          <w:b/>
          <w:bCs/>
          <w:iCs/>
          <w:szCs w:val="24"/>
          <w:lang w:val="bg-BG"/>
        </w:rPr>
        <w:t>§ 6</w:t>
      </w:r>
      <w:r w:rsidRPr="008810F8">
        <w:rPr>
          <w:rFonts w:ascii="Times New Roman" w:hAnsi="Times New Roman"/>
          <w:b/>
          <w:bCs/>
          <w:iCs/>
          <w:szCs w:val="24"/>
          <w:lang w:val="en-US"/>
        </w:rPr>
        <w:t>.</w:t>
      </w:r>
      <w:r w:rsidRPr="008810F8">
        <w:rPr>
          <w:rFonts w:ascii="Times New Roman" w:hAnsi="Times New Roman"/>
          <w:b/>
          <w:szCs w:val="24"/>
          <w:lang w:val="bg-BG"/>
        </w:rPr>
        <w:t xml:space="preserve"> </w:t>
      </w:r>
      <w:r w:rsidRPr="00147812">
        <w:rPr>
          <w:rFonts w:ascii="Times New Roman" w:hAnsi="Times New Roman"/>
          <w:szCs w:val="24"/>
          <w:lang w:val="bg-BG"/>
        </w:rPr>
        <w:t>В чл. 8а се правят следните изменения и допълнения:</w:t>
      </w:r>
    </w:p>
    <w:p w:rsidR="008810F8" w:rsidRPr="00147812" w:rsidRDefault="008810F8" w:rsidP="006F3A15">
      <w:pPr>
        <w:ind w:firstLine="709"/>
        <w:jc w:val="both"/>
        <w:rPr>
          <w:rFonts w:ascii="Times New Roman" w:hAnsi="Times New Roman"/>
          <w:szCs w:val="24"/>
          <w:lang w:val="bg-BG"/>
        </w:rPr>
      </w:pPr>
      <w:r w:rsidRPr="00147812">
        <w:rPr>
          <w:rFonts w:ascii="Times New Roman" w:hAnsi="Times New Roman"/>
          <w:szCs w:val="24"/>
          <w:lang w:val="bg-BG"/>
        </w:rPr>
        <w:t>1. В ал. 2 думите „е възложител, който провежда процедури и сключва“ се заменят с „има правата и задълженията на възложител относно провеждането на процедури и сключването и изпълнението на“.</w:t>
      </w:r>
    </w:p>
    <w:p w:rsidR="008810F8" w:rsidRPr="00147812" w:rsidRDefault="008810F8" w:rsidP="006F3A15">
      <w:pPr>
        <w:ind w:firstLine="709"/>
        <w:jc w:val="both"/>
        <w:rPr>
          <w:rFonts w:ascii="Times New Roman" w:hAnsi="Times New Roman"/>
          <w:szCs w:val="24"/>
          <w:lang w:val="bg-BG"/>
        </w:rPr>
      </w:pPr>
      <w:r w:rsidRPr="00147812">
        <w:rPr>
          <w:rFonts w:ascii="Times New Roman" w:hAnsi="Times New Roman"/>
          <w:szCs w:val="24"/>
          <w:lang w:val="bg-BG"/>
        </w:rPr>
        <w:t>2. Създава се ал. 5:</w:t>
      </w:r>
    </w:p>
    <w:p w:rsidR="008810F8" w:rsidRPr="00147812" w:rsidRDefault="008810F8" w:rsidP="006F3A15">
      <w:pPr>
        <w:tabs>
          <w:tab w:val="left" w:pos="993"/>
        </w:tabs>
        <w:ind w:firstLine="709"/>
        <w:jc w:val="both"/>
        <w:outlineLvl w:val="0"/>
        <w:rPr>
          <w:rFonts w:ascii="Times New Roman" w:hAnsi="Times New Roman"/>
          <w:szCs w:val="24"/>
          <w:lang w:val="bg-BG"/>
        </w:rPr>
      </w:pPr>
      <w:r w:rsidRPr="00147812">
        <w:rPr>
          <w:rFonts w:ascii="Times New Roman" w:hAnsi="Times New Roman"/>
          <w:szCs w:val="24"/>
          <w:lang w:val="bg-BG"/>
        </w:rPr>
        <w:t>„(5) Правилата за организация на работата и изпълнението на функциите на централния орган за обществени поръчки се уреждат с акта за неговото създаване.“</w:t>
      </w:r>
    </w:p>
    <w:p w:rsidR="00147812" w:rsidRDefault="00147812" w:rsidP="006F3A15">
      <w:pPr>
        <w:tabs>
          <w:tab w:val="left" w:pos="993"/>
        </w:tabs>
        <w:ind w:firstLine="709"/>
        <w:jc w:val="both"/>
        <w:outlineLvl w:val="0"/>
        <w:rPr>
          <w:rFonts w:ascii="Times New Roman" w:hAnsi="Times New Roman"/>
          <w:b/>
          <w:bCs/>
          <w:szCs w:val="24"/>
          <w:lang w:val="en-US"/>
        </w:rPr>
      </w:pPr>
    </w:p>
    <w:p w:rsidR="008810F8" w:rsidRPr="00147812"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7.</w:t>
      </w:r>
      <w:r w:rsidRPr="008810F8">
        <w:rPr>
          <w:rFonts w:ascii="Times New Roman" w:hAnsi="Times New Roman"/>
          <w:b/>
          <w:szCs w:val="24"/>
          <w:lang w:val="bg-BG"/>
        </w:rPr>
        <w:t xml:space="preserve"> </w:t>
      </w:r>
      <w:r w:rsidRPr="00147812">
        <w:rPr>
          <w:rFonts w:ascii="Times New Roman" w:hAnsi="Times New Roman"/>
          <w:szCs w:val="24"/>
          <w:lang w:val="bg-BG"/>
        </w:rPr>
        <w:t>В чл. 9 се правят следните изменения и допълнения:</w:t>
      </w:r>
    </w:p>
    <w:p w:rsidR="008810F8" w:rsidRPr="00147812" w:rsidRDefault="008810F8" w:rsidP="006F3A15">
      <w:pPr>
        <w:tabs>
          <w:tab w:val="left" w:pos="993"/>
        </w:tabs>
        <w:ind w:firstLine="709"/>
        <w:jc w:val="both"/>
        <w:outlineLvl w:val="0"/>
        <w:rPr>
          <w:rFonts w:ascii="Times New Roman" w:hAnsi="Times New Roman"/>
          <w:szCs w:val="24"/>
          <w:lang w:val="en-US"/>
        </w:rPr>
      </w:pPr>
      <w:r w:rsidRPr="00147812">
        <w:rPr>
          <w:rFonts w:ascii="Times New Roman" w:hAnsi="Times New Roman"/>
          <w:szCs w:val="24"/>
          <w:lang w:val="bg-BG"/>
        </w:rPr>
        <w:t>1. В ал. 1 се създава изречение второ: „Възложителите нямат право да изискват обединенията да имат определена правна форма, за да могат да представят заявление за участие или оферта.“</w:t>
      </w:r>
    </w:p>
    <w:p w:rsidR="008810F8" w:rsidRPr="00147812" w:rsidRDefault="008810F8" w:rsidP="006F3A15">
      <w:pPr>
        <w:tabs>
          <w:tab w:val="left" w:pos="993"/>
        </w:tabs>
        <w:ind w:firstLine="709"/>
        <w:jc w:val="both"/>
        <w:outlineLvl w:val="0"/>
        <w:rPr>
          <w:rFonts w:ascii="Times New Roman" w:hAnsi="Times New Roman"/>
          <w:szCs w:val="24"/>
          <w:lang w:val="bg-BG"/>
        </w:rPr>
      </w:pPr>
      <w:r w:rsidRPr="00147812">
        <w:rPr>
          <w:rFonts w:ascii="Times New Roman" w:hAnsi="Times New Roman"/>
          <w:szCs w:val="24"/>
          <w:lang w:val="bg-BG"/>
        </w:rPr>
        <w:t>2. В ал. 2 думите „</w:t>
      </w:r>
      <w:proofErr w:type="spellStart"/>
      <w:r w:rsidRPr="00147812">
        <w:rPr>
          <w:rFonts w:ascii="Times New Roman" w:hAnsi="Times New Roman"/>
          <w:szCs w:val="24"/>
          <w:lang w:val="bg-BG"/>
        </w:rPr>
        <w:t>правноорганизационната</w:t>
      </w:r>
      <w:proofErr w:type="spellEnd"/>
      <w:r w:rsidRPr="00147812">
        <w:rPr>
          <w:rFonts w:ascii="Times New Roman" w:hAnsi="Times New Roman"/>
          <w:szCs w:val="24"/>
          <w:lang w:val="bg-BG"/>
        </w:rPr>
        <w:t xml:space="preserve"> му форма, когато той има право да предоставя съответната услуга, доставка или строителство в държавата членка, в която е установен“ се заменят с „правната му форма, когато той или участниците в обединението имат право да предоставят съответната услуга, достав</w:t>
      </w:r>
      <w:r w:rsidR="00D25177">
        <w:rPr>
          <w:rFonts w:ascii="Times New Roman" w:hAnsi="Times New Roman"/>
          <w:szCs w:val="24"/>
          <w:lang w:val="bg-BG"/>
        </w:rPr>
        <w:t xml:space="preserve">ка или строителство в държавата </w:t>
      </w:r>
      <w:r w:rsidRPr="00147812">
        <w:rPr>
          <w:rFonts w:ascii="Times New Roman" w:hAnsi="Times New Roman"/>
          <w:szCs w:val="24"/>
          <w:lang w:val="bg-BG"/>
        </w:rPr>
        <w:t>членка, в която са установени“.</w:t>
      </w:r>
    </w:p>
    <w:p w:rsidR="00D25177" w:rsidRDefault="00D25177" w:rsidP="006F3A15">
      <w:pPr>
        <w:ind w:firstLine="709"/>
        <w:jc w:val="both"/>
        <w:textAlignment w:val="center"/>
        <w:rPr>
          <w:rFonts w:ascii="Times New Roman" w:hAnsi="Times New Roman"/>
          <w:b/>
          <w:bCs/>
          <w:szCs w:val="24"/>
          <w:lang w:val="bg-BG"/>
        </w:rPr>
      </w:pPr>
    </w:p>
    <w:p w:rsidR="008810F8" w:rsidRPr="00147812"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xml:space="preserve">§ 8. </w:t>
      </w:r>
      <w:r w:rsidRPr="00147812">
        <w:rPr>
          <w:rFonts w:ascii="Times New Roman" w:hAnsi="Times New Roman"/>
          <w:bCs/>
          <w:szCs w:val="24"/>
          <w:lang w:val="bg-BG"/>
        </w:rPr>
        <w:t>В чл. 12 се правят следните изменения и допълнения:</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1. В ал. 1:</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а) точка 6 се изменя така:</w:t>
      </w:r>
    </w:p>
    <w:p w:rsidR="008810F8" w:rsidRPr="00147812" w:rsidRDefault="008810F8" w:rsidP="006F3A15">
      <w:pPr>
        <w:ind w:firstLine="709"/>
        <w:jc w:val="both"/>
        <w:textAlignment w:val="center"/>
        <w:rPr>
          <w:rFonts w:ascii="Times New Roman" w:hAnsi="Times New Roman"/>
          <w:bCs/>
          <w:szCs w:val="24"/>
          <w:lang w:val="en-US"/>
        </w:rPr>
      </w:pPr>
      <w:r w:rsidRPr="00147812">
        <w:rPr>
          <w:rFonts w:ascii="Times New Roman" w:hAnsi="Times New Roman"/>
          <w:bCs/>
          <w:szCs w:val="24"/>
          <w:lang w:val="bg-BG"/>
        </w:rPr>
        <w:t xml:space="preserve">„6. договори за услуги, доставки или строителство, сключвани от възложител по чл. 7, т. 5 или 6 със свързано предприятие, при условие че поне </w:t>
      </w:r>
      <w:r w:rsidR="00D25177">
        <w:rPr>
          <w:rFonts w:ascii="Times New Roman" w:hAnsi="Times New Roman"/>
          <w:bCs/>
          <w:szCs w:val="24"/>
          <w:lang w:val="bg-BG"/>
        </w:rPr>
        <w:t>80 на сто</w:t>
      </w:r>
      <w:r w:rsidRPr="00147812">
        <w:rPr>
          <w:rFonts w:ascii="Times New Roman" w:hAnsi="Times New Roman"/>
          <w:bCs/>
          <w:szCs w:val="24"/>
          <w:lang w:val="bg-BG"/>
        </w:rPr>
        <w:t xml:space="preserve"> от средния годишен оборот на предприятието за последните три години е реализиран от предоставянето на такива услуги, доставки или строите</w:t>
      </w:r>
      <w:r w:rsidR="00147812">
        <w:rPr>
          <w:rFonts w:ascii="Times New Roman" w:hAnsi="Times New Roman"/>
          <w:bCs/>
          <w:szCs w:val="24"/>
          <w:lang w:val="bg-BG"/>
        </w:rPr>
        <w:t>лство на свързани предприятия;“</w:t>
      </w:r>
    </w:p>
    <w:p w:rsidR="008810F8" w:rsidRPr="00147812" w:rsidRDefault="008810F8" w:rsidP="006F3A15">
      <w:pPr>
        <w:ind w:firstLine="709"/>
        <w:jc w:val="both"/>
        <w:textAlignment w:val="center"/>
        <w:rPr>
          <w:rFonts w:ascii="Times New Roman" w:hAnsi="Times New Roman"/>
          <w:bCs/>
          <w:szCs w:val="24"/>
          <w:lang w:val="en-US"/>
        </w:rPr>
      </w:pPr>
      <w:r w:rsidRPr="00147812">
        <w:rPr>
          <w:rFonts w:ascii="Times New Roman" w:hAnsi="Times New Roman"/>
          <w:bCs/>
          <w:szCs w:val="24"/>
          <w:lang w:val="bg-BG"/>
        </w:rPr>
        <w:t>б) в т. 11 след думите „лекарствени продукти“ се добавя „по чл. 262, ал. 6, т. 1 от Закона за лекарствените продукти в хуманната медицина“, а думите „чл. 45, ал. 8“ се заменят с „чл. 45, ал. 15“;</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в) точка 13 се изменя така:</w:t>
      </w:r>
    </w:p>
    <w:p w:rsidR="008810F8" w:rsidRPr="00147812" w:rsidRDefault="008810F8" w:rsidP="00147812">
      <w:pPr>
        <w:ind w:firstLine="709"/>
        <w:jc w:val="both"/>
        <w:textAlignment w:val="center"/>
        <w:rPr>
          <w:rFonts w:ascii="Times New Roman" w:hAnsi="Times New Roman"/>
          <w:bCs/>
          <w:iCs/>
          <w:szCs w:val="24"/>
          <w:lang w:val="bg-BG"/>
        </w:rPr>
      </w:pPr>
      <w:r w:rsidRPr="00147812">
        <w:rPr>
          <w:rFonts w:ascii="Times New Roman" w:hAnsi="Times New Roman"/>
          <w:bCs/>
          <w:iCs/>
          <w:szCs w:val="24"/>
          <w:lang w:val="bg-BG"/>
        </w:rPr>
        <w:t>„13. договори, сключвани от възложители по чл. 7, т. 1, 3 и 4 с дружество или държавно предприятие по чл. 62, ал. 3 от Търговския закон, за което са изпълнени едновременно следните условия:</w:t>
      </w:r>
    </w:p>
    <w:p w:rsidR="008810F8" w:rsidRPr="00147812" w:rsidRDefault="008810F8" w:rsidP="006F3A15">
      <w:pPr>
        <w:ind w:firstLine="709"/>
        <w:jc w:val="both"/>
        <w:textAlignment w:val="center"/>
        <w:rPr>
          <w:rFonts w:ascii="Times New Roman" w:hAnsi="Times New Roman"/>
          <w:bCs/>
          <w:iCs/>
          <w:szCs w:val="24"/>
          <w:lang w:val="bg-BG"/>
        </w:rPr>
      </w:pPr>
      <w:r w:rsidRPr="00147812">
        <w:rPr>
          <w:rFonts w:ascii="Times New Roman" w:hAnsi="Times New Roman"/>
          <w:bCs/>
          <w:iCs/>
          <w:szCs w:val="24"/>
          <w:lang w:val="bg-BG"/>
        </w:rPr>
        <w:t>а) капиталът му е изцяло държавна и/или общинска собственост или собственост на холдинг, чийто капитал е изцяло държавна и/или общинска собственост;</w:t>
      </w:r>
    </w:p>
    <w:p w:rsidR="008810F8" w:rsidRPr="00147812" w:rsidRDefault="008810F8" w:rsidP="006F3A15">
      <w:pPr>
        <w:ind w:firstLine="709"/>
        <w:jc w:val="both"/>
        <w:textAlignment w:val="center"/>
        <w:rPr>
          <w:rFonts w:ascii="Times New Roman" w:hAnsi="Times New Roman"/>
          <w:bCs/>
          <w:iCs/>
          <w:szCs w:val="24"/>
          <w:lang w:val="bg-BG"/>
        </w:rPr>
      </w:pPr>
      <w:r w:rsidRPr="00147812">
        <w:rPr>
          <w:rFonts w:ascii="Times New Roman" w:hAnsi="Times New Roman"/>
          <w:bCs/>
          <w:iCs/>
          <w:szCs w:val="24"/>
          <w:lang w:val="bg-BG"/>
        </w:rPr>
        <w:t>б) обект е на контрол, подобен на този, упражняван от възложителя върху собствените му структурни звена;</w:t>
      </w:r>
    </w:p>
    <w:p w:rsidR="008810F8" w:rsidRPr="00147812" w:rsidRDefault="008810F8" w:rsidP="006F3A15">
      <w:pPr>
        <w:ind w:firstLine="709"/>
        <w:jc w:val="both"/>
        <w:textAlignment w:val="center"/>
        <w:rPr>
          <w:rFonts w:ascii="Times New Roman" w:hAnsi="Times New Roman"/>
          <w:bCs/>
          <w:szCs w:val="24"/>
          <w:lang w:val="en-US"/>
        </w:rPr>
      </w:pPr>
      <w:r w:rsidRPr="00147812">
        <w:rPr>
          <w:rFonts w:ascii="Times New Roman" w:hAnsi="Times New Roman"/>
          <w:bCs/>
          <w:iCs/>
          <w:szCs w:val="24"/>
          <w:lang w:val="bg-BG"/>
        </w:rPr>
        <w:t xml:space="preserve">в) най-малко </w:t>
      </w:r>
      <w:r w:rsidR="00D25177">
        <w:rPr>
          <w:rFonts w:ascii="Times New Roman" w:hAnsi="Times New Roman"/>
          <w:bCs/>
          <w:iCs/>
          <w:szCs w:val="24"/>
          <w:lang w:val="bg-BG"/>
        </w:rPr>
        <w:t>80 на сто</w:t>
      </w:r>
      <w:r w:rsidRPr="00147812">
        <w:rPr>
          <w:rFonts w:ascii="Times New Roman" w:hAnsi="Times New Roman"/>
          <w:bCs/>
          <w:iCs/>
          <w:szCs w:val="24"/>
          <w:lang w:val="bg-BG"/>
        </w:rPr>
        <w:t xml:space="preserve"> от оборота му е формиран от дейности, свързани с осигуряване изпълнени</w:t>
      </w:r>
      <w:r w:rsidR="00147812">
        <w:rPr>
          <w:rFonts w:ascii="Times New Roman" w:hAnsi="Times New Roman"/>
          <w:bCs/>
          <w:iCs/>
          <w:szCs w:val="24"/>
          <w:lang w:val="bg-BG"/>
        </w:rPr>
        <w:t>ето на функции на възложителя;”</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г) създава се т. 16:</w:t>
      </w:r>
    </w:p>
    <w:p w:rsidR="008810F8" w:rsidRPr="00147812" w:rsidRDefault="008810F8" w:rsidP="006F3A15">
      <w:pPr>
        <w:ind w:firstLine="709"/>
        <w:jc w:val="both"/>
        <w:textAlignment w:val="center"/>
        <w:rPr>
          <w:rFonts w:ascii="Times New Roman" w:hAnsi="Times New Roman"/>
          <w:bCs/>
          <w:szCs w:val="24"/>
          <w:lang w:val="en-US"/>
        </w:rPr>
      </w:pPr>
      <w:r w:rsidRPr="00147812">
        <w:rPr>
          <w:rFonts w:ascii="Times New Roman" w:hAnsi="Times New Roman"/>
          <w:bCs/>
          <w:szCs w:val="24"/>
          <w:lang w:val="bg-BG"/>
        </w:rPr>
        <w:t>„16. договори, възлагани в изпълнение на международен договор, свързан с разполагане на войски, и отнасящи се до предприятия на държава-членка на Европейския съюз</w:t>
      </w:r>
      <w:r w:rsidR="00D25177">
        <w:rPr>
          <w:rFonts w:ascii="Times New Roman" w:hAnsi="Times New Roman"/>
          <w:bCs/>
          <w:szCs w:val="24"/>
          <w:lang w:val="bg-BG"/>
        </w:rPr>
        <w:t>,</w:t>
      </w:r>
      <w:r w:rsidRPr="00147812">
        <w:rPr>
          <w:rFonts w:ascii="Times New Roman" w:hAnsi="Times New Roman"/>
          <w:bCs/>
          <w:szCs w:val="24"/>
          <w:lang w:val="bg-BG"/>
        </w:rPr>
        <w:t xml:space="preserve"> или на трета страна;”</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д) създава се т. 17:</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„17. договори с предмет процесуално представителство и свързаните с него правни съвети по дела пред съдебен, арбитражен или помирителен орган в страната, в друга държава-членка на Европейския съюз</w:t>
      </w:r>
      <w:r w:rsidR="00D25177">
        <w:rPr>
          <w:rFonts w:ascii="Times New Roman" w:hAnsi="Times New Roman"/>
          <w:bCs/>
          <w:szCs w:val="24"/>
          <w:lang w:val="bg-BG"/>
        </w:rPr>
        <w:t>,</w:t>
      </w:r>
      <w:r w:rsidRPr="00147812">
        <w:rPr>
          <w:rFonts w:ascii="Times New Roman" w:hAnsi="Times New Roman"/>
          <w:bCs/>
          <w:szCs w:val="24"/>
          <w:lang w:val="bg-BG"/>
        </w:rPr>
        <w:t xml:space="preserve"> или в трета страна.”</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2. Създава се нова ал. 5:</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„(5) Методиката за определяне на цената на договорите по ал. 1, т. 13 се определя с правилника за прилагане на закона.”</w:t>
      </w:r>
    </w:p>
    <w:p w:rsidR="008810F8" w:rsidRPr="00147812" w:rsidRDefault="008810F8" w:rsidP="006F3A15">
      <w:pPr>
        <w:ind w:firstLine="709"/>
        <w:jc w:val="both"/>
        <w:textAlignment w:val="center"/>
        <w:rPr>
          <w:rFonts w:ascii="Times New Roman" w:hAnsi="Times New Roman"/>
          <w:bCs/>
          <w:szCs w:val="24"/>
          <w:lang w:val="bg-BG"/>
        </w:rPr>
      </w:pPr>
      <w:r w:rsidRPr="00147812">
        <w:rPr>
          <w:rFonts w:ascii="Times New Roman" w:hAnsi="Times New Roman"/>
          <w:bCs/>
          <w:szCs w:val="24"/>
          <w:lang w:val="bg-BG"/>
        </w:rPr>
        <w:t>3. Досегашните ал. 5, 6 и 7 стават съответно ал. 6, 7 и 8.</w:t>
      </w:r>
    </w:p>
    <w:p w:rsidR="008810F8" w:rsidRPr="008810F8" w:rsidRDefault="008810F8" w:rsidP="006F3A15">
      <w:pPr>
        <w:tabs>
          <w:tab w:val="left" w:pos="993"/>
        </w:tabs>
        <w:ind w:firstLine="709"/>
        <w:jc w:val="both"/>
        <w:outlineLvl w:val="0"/>
        <w:rPr>
          <w:rFonts w:ascii="Times New Roman" w:hAnsi="Times New Roman"/>
          <w:b/>
          <w:bCs/>
          <w:szCs w:val="24"/>
          <w:lang w:val="bg-BG"/>
        </w:rPr>
      </w:pPr>
    </w:p>
    <w:p w:rsidR="008810F8" w:rsidRPr="00147812"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lastRenderedPageBreak/>
        <w:t xml:space="preserve">§ 9. </w:t>
      </w:r>
      <w:r w:rsidRPr="00147812">
        <w:rPr>
          <w:rFonts w:ascii="Times New Roman" w:hAnsi="Times New Roman"/>
          <w:bCs/>
          <w:szCs w:val="24"/>
          <w:lang w:val="bg-BG"/>
        </w:rPr>
        <w:t>В чл. 13 се правят следните допълнения:</w:t>
      </w:r>
    </w:p>
    <w:p w:rsidR="008810F8" w:rsidRPr="00147812" w:rsidRDefault="00147812" w:rsidP="00147812">
      <w:pPr>
        <w:ind w:firstLine="708"/>
        <w:jc w:val="both"/>
        <w:textAlignment w:val="center"/>
        <w:rPr>
          <w:rFonts w:ascii="Times New Roman" w:hAnsi="Times New Roman"/>
          <w:bCs/>
          <w:szCs w:val="24"/>
          <w:lang w:val="bg-BG"/>
        </w:rPr>
      </w:pPr>
      <w:r>
        <w:rPr>
          <w:rFonts w:ascii="Times New Roman" w:hAnsi="Times New Roman"/>
          <w:bCs/>
          <w:szCs w:val="24"/>
          <w:lang w:val="en-US"/>
        </w:rPr>
        <w:t xml:space="preserve">1. </w:t>
      </w:r>
      <w:r w:rsidR="008810F8" w:rsidRPr="00147812">
        <w:rPr>
          <w:rFonts w:ascii="Times New Roman" w:hAnsi="Times New Roman"/>
          <w:bCs/>
          <w:szCs w:val="24"/>
          <w:lang w:val="bg-BG"/>
        </w:rPr>
        <w:t>В ал. 1 се създава т. 9:</w:t>
      </w:r>
    </w:p>
    <w:p w:rsidR="008810F8" w:rsidRPr="00147812" w:rsidRDefault="008810F8" w:rsidP="006F3A15">
      <w:pPr>
        <w:ind w:firstLine="709"/>
        <w:jc w:val="both"/>
        <w:textAlignment w:val="center"/>
        <w:rPr>
          <w:rFonts w:ascii="Times New Roman" w:hAnsi="Times New Roman"/>
          <w:bCs/>
          <w:iCs/>
          <w:szCs w:val="24"/>
          <w:lang w:val="bg-BG"/>
        </w:rPr>
      </w:pPr>
      <w:r w:rsidRPr="00147812">
        <w:rPr>
          <w:rFonts w:ascii="Times New Roman" w:hAnsi="Times New Roman"/>
          <w:bCs/>
          <w:szCs w:val="24"/>
          <w:lang w:val="bg-BG"/>
        </w:rPr>
        <w:t xml:space="preserve">„9. </w:t>
      </w:r>
      <w:r w:rsidRPr="00147812">
        <w:rPr>
          <w:rFonts w:ascii="Times New Roman" w:hAnsi="Times New Roman"/>
          <w:bCs/>
          <w:iCs/>
          <w:szCs w:val="24"/>
          <w:lang w:val="bg-BG"/>
        </w:rPr>
        <w:t>възлагани от възложител по чл. 7, т. 1, 3 или 4 на дружество или държавно предприятие по чл. 62, ал. 3 от Търговския закон, за което са изпълнени едновременно следните условия:</w:t>
      </w:r>
    </w:p>
    <w:p w:rsidR="008810F8" w:rsidRPr="00147812" w:rsidRDefault="008810F8" w:rsidP="006F3A15">
      <w:pPr>
        <w:ind w:firstLine="709"/>
        <w:jc w:val="both"/>
        <w:textAlignment w:val="center"/>
        <w:rPr>
          <w:rFonts w:ascii="Times New Roman" w:hAnsi="Times New Roman"/>
          <w:bCs/>
          <w:iCs/>
          <w:szCs w:val="24"/>
          <w:lang w:val="bg-BG"/>
        </w:rPr>
      </w:pPr>
      <w:r w:rsidRPr="00147812">
        <w:rPr>
          <w:rFonts w:ascii="Times New Roman" w:hAnsi="Times New Roman"/>
          <w:bCs/>
          <w:iCs/>
          <w:szCs w:val="24"/>
          <w:lang w:val="bg-BG"/>
        </w:rPr>
        <w:t>а) капиталът му е изцяло държавна и/или общинска собственост или собственост на холдинг, чийто капитал е изцяло държавна и/или общинска собственост;</w:t>
      </w:r>
    </w:p>
    <w:p w:rsidR="008810F8" w:rsidRPr="00147812" w:rsidRDefault="008810F8" w:rsidP="006F3A15">
      <w:pPr>
        <w:ind w:firstLine="709"/>
        <w:jc w:val="both"/>
        <w:textAlignment w:val="center"/>
        <w:rPr>
          <w:rFonts w:ascii="Times New Roman" w:hAnsi="Times New Roman"/>
          <w:bCs/>
          <w:iCs/>
          <w:szCs w:val="24"/>
          <w:lang w:val="bg-BG"/>
        </w:rPr>
      </w:pPr>
      <w:r w:rsidRPr="00147812">
        <w:rPr>
          <w:rFonts w:ascii="Times New Roman" w:hAnsi="Times New Roman"/>
          <w:bCs/>
          <w:iCs/>
          <w:szCs w:val="24"/>
          <w:lang w:val="bg-BG"/>
        </w:rPr>
        <w:t>б) обект е на контрол, подобен на този, упражняван от възложителя върху собствените му структурни звена;</w:t>
      </w:r>
    </w:p>
    <w:p w:rsidR="008810F8" w:rsidRPr="00147812" w:rsidRDefault="008810F8" w:rsidP="006F3A15">
      <w:pPr>
        <w:ind w:firstLine="709"/>
        <w:jc w:val="both"/>
        <w:textAlignment w:val="center"/>
        <w:rPr>
          <w:rFonts w:ascii="Times New Roman" w:hAnsi="Times New Roman"/>
          <w:bCs/>
          <w:szCs w:val="24"/>
          <w:lang w:val="en-US"/>
        </w:rPr>
      </w:pPr>
      <w:r w:rsidRPr="00147812">
        <w:rPr>
          <w:rFonts w:ascii="Times New Roman" w:hAnsi="Times New Roman"/>
          <w:bCs/>
          <w:iCs/>
          <w:szCs w:val="24"/>
          <w:lang w:val="bg-BG"/>
        </w:rPr>
        <w:t xml:space="preserve">в) най-малко </w:t>
      </w:r>
      <w:r w:rsidR="00D25177">
        <w:rPr>
          <w:rFonts w:ascii="Times New Roman" w:hAnsi="Times New Roman"/>
          <w:bCs/>
          <w:iCs/>
          <w:szCs w:val="24"/>
          <w:lang w:val="bg-BG"/>
        </w:rPr>
        <w:t>80 на сто</w:t>
      </w:r>
      <w:r w:rsidRPr="00147812">
        <w:rPr>
          <w:rFonts w:ascii="Times New Roman" w:hAnsi="Times New Roman"/>
          <w:bCs/>
          <w:iCs/>
          <w:szCs w:val="24"/>
          <w:lang w:val="bg-BG"/>
        </w:rPr>
        <w:t xml:space="preserve"> от оборота му е формиран от дейности, свързани с осигуряване изпълнението на функции на възложителя.“</w:t>
      </w:r>
    </w:p>
    <w:p w:rsidR="008810F8" w:rsidRPr="00147812" w:rsidRDefault="008810F8" w:rsidP="006F3A15">
      <w:pPr>
        <w:tabs>
          <w:tab w:val="left" w:pos="993"/>
        </w:tabs>
        <w:ind w:firstLine="709"/>
        <w:jc w:val="both"/>
        <w:outlineLvl w:val="0"/>
        <w:rPr>
          <w:rFonts w:ascii="Times New Roman" w:hAnsi="Times New Roman"/>
          <w:szCs w:val="24"/>
          <w:lang w:val="en-US"/>
        </w:rPr>
      </w:pPr>
      <w:r w:rsidRPr="00147812">
        <w:rPr>
          <w:rFonts w:ascii="Times New Roman" w:hAnsi="Times New Roman"/>
          <w:bCs/>
          <w:szCs w:val="24"/>
          <w:lang w:val="bg-BG"/>
        </w:rPr>
        <w:t>2.</w:t>
      </w:r>
      <w:r w:rsidRPr="00147812">
        <w:rPr>
          <w:rFonts w:ascii="Times New Roman" w:hAnsi="Times New Roman"/>
          <w:bCs/>
          <w:szCs w:val="24"/>
          <w:lang w:val="bg-BG"/>
        </w:rPr>
        <w:tab/>
      </w:r>
      <w:r w:rsidRPr="00147812">
        <w:rPr>
          <w:rFonts w:ascii="Times New Roman" w:hAnsi="Times New Roman"/>
          <w:szCs w:val="24"/>
          <w:lang w:val="bg-BG"/>
        </w:rPr>
        <w:t>В ал. 3, т. 1 след думата „определяне“ се добавя „наличието“.</w:t>
      </w:r>
    </w:p>
    <w:p w:rsidR="008810F8" w:rsidRPr="00147812" w:rsidRDefault="008810F8" w:rsidP="00147812">
      <w:pPr>
        <w:ind w:firstLine="708"/>
        <w:jc w:val="both"/>
        <w:textAlignment w:val="center"/>
        <w:rPr>
          <w:rFonts w:ascii="Times New Roman" w:hAnsi="Times New Roman"/>
          <w:bCs/>
          <w:szCs w:val="24"/>
          <w:lang w:val="bg-BG"/>
        </w:rPr>
      </w:pPr>
      <w:r w:rsidRPr="00147812">
        <w:rPr>
          <w:rFonts w:ascii="Times New Roman" w:hAnsi="Times New Roman"/>
          <w:bCs/>
          <w:szCs w:val="24"/>
          <w:lang w:val="bg-BG"/>
        </w:rPr>
        <w:t>3. Създава се ал. 4:</w:t>
      </w:r>
    </w:p>
    <w:p w:rsidR="008810F8" w:rsidRPr="008810F8" w:rsidRDefault="008810F8" w:rsidP="006F3A15">
      <w:pPr>
        <w:ind w:firstLine="709"/>
        <w:jc w:val="both"/>
        <w:textAlignment w:val="center"/>
        <w:rPr>
          <w:rFonts w:ascii="Times New Roman" w:hAnsi="Times New Roman"/>
          <w:b/>
          <w:bCs/>
          <w:szCs w:val="24"/>
          <w:lang w:val="bg-BG"/>
        </w:rPr>
      </w:pPr>
      <w:r w:rsidRPr="00147812">
        <w:rPr>
          <w:rFonts w:ascii="Times New Roman" w:hAnsi="Times New Roman"/>
          <w:bCs/>
          <w:szCs w:val="24"/>
          <w:lang w:val="bg-BG"/>
        </w:rPr>
        <w:t>„(4) Методиката</w:t>
      </w:r>
      <w:r w:rsidRPr="00147812">
        <w:rPr>
          <w:rFonts w:ascii="Times New Roman" w:hAnsi="Times New Roman"/>
          <w:bCs/>
          <w:szCs w:val="24"/>
          <w:lang w:val="en-US"/>
        </w:rPr>
        <w:t xml:space="preserve"> </w:t>
      </w:r>
      <w:r w:rsidRPr="00147812">
        <w:rPr>
          <w:rFonts w:ascii="Times New Roman" w:hAnsi="Times New Roman"/>
          <w:bCs/>
          <w:szCs w:val="24"/>
          <w:lang w:val="bg-BG"/>
        </w:rPr>
        <w:t>за определяне на цената на договорите по ал. 1, т. 9 се определя с правилника за прилагане на закона.”</w:t>
      </w:r>
    </w:p>
    <w:p w:rsidR="008810F8" w:rsidRPr="008810F8" w:rsidRDefault="008810F8" w:rsidP="006F3A15">
      <w:pPr>
        <w:tabs>
          <w:tab w:val="left" w:pos="993"/>
        </w:tabs>
        <w:ind w:firstLine="709"/>
        <w:jc w:val="both"/>
        <w:outlineLvl w:val="0"/>
        <w:rPr>
          <w:rFonts w:ascii="Times New Roman" w:hAnsi="Times New Roman"/>
          <w:szCs w:val="24"/>
          <w:lang w:val="bg-BG"/>
        </w:rPr>
      </w:pP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xml:space="preserve">§ </w:t>
      </w:r>
      <w:r w:rsidR="00147812">
        <w:rPr>
          <w:rFonts w:ascii="Times New Roman" w:hAnsi="Times New Roman"/>
          <w:b/>
          <w:bCs/>
          <w:szCs w:val="24"/>
          <w:lang w:val="en-US"/>
        </w:rPr>
        <w:t>10</w:t>
      </w:r>
      <w:r w:rsidRPr="008810F8">
        <w:rPr>
          <w:rFonts w:ascii="Times New Roman" w:hAnsi="Times New Roman"/>
          <w:b/>
          <w:bCs/>
          <w:szCs w:val="24"/>
          <w:lang w:val="bg-BG"/>
        </w:rPr>
        <w:t>.</w:t>
      </w:r>
      <w:r w:rsidRPr="008810F8">
        <w:rPr>
          <w:rFonts w:ascii="Times New Roman" w:hAnsi="Times New Roman"/>
          <w:szCs w:val="24"/>
          <w:lang w:val="bg-BG"/>
        </w:rPr>
        <w:t xml:space="preserve"> В чл. 16б, ал. 2 след думите „проектиране на“ се добавя „схеми за пространствено развитие, на </w:t>
      </w:r>
      <w:proofErr w:type="spellStart"/>
      <w:r w:rsidRPr="008810F8">
        <w:rPr>
          <w:rFonts w:ascii="Times New Roman" w:hAnsi="Times New Roman"/>
          <w:szCs w:val="24"/>
          <w:lang w:val="bg-BG"/>
        </w:rPr>
        <w:t>устройствени</w:t>
      </w:r>
      <w:proofErr w:type="spellEnd"/>
      <w:r w:rsidRPr="008810F8">
        <w:rPr>
          <w:rFonts w:ascii="Times New Roman" w:hAnsi="Times New Roman"/>
          <w:szCs w:val="24"/>
          <w:lang w:val="bg-BG"/>
        </w:rPr>
        <w:t xml:space="preserve"> планове и на“.</w:t>
      </w:r>
    </w:p>
    <w:p w:rsidR="008810F8" w:rsidRPr="008810F8" w:rsidRDefault="008810F8" w:rsidP="006F3A15">
      <w:pPr>
        <w:tabs>
          <w:tab w:val="left" w:pos="993"/>
        </w:tabs>
        <w:ind w:firstLine="709"/>
        <w:jc w:val="both"/>
        <w:outlineLvl w:val="0"/>
        <w:rPr>
          <w:rFonts w:ascii="Times New Roman" w:hAnsi="Times New Roman"/>
          <w:b/>
          <w:bCs/>
          <w:szCs w:val="24"/>
          <w:lang w:val="bg-BG"/>
        </w:rPr>
      </w:pPr>
    </w:p>
    <w:p w:rsidR="008810F8" w:rsidRPr="00FD407D"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11.</w:t>
      </w:r>
      <w:r w:rsidRPr="008810F8">
        <w:rPr>
          <w:rFonts w:ascii="Times New Roman" w:hAnsi="Times New Roman"/>
          <w:b/>
          <w:szCs w:val="24"/>
          <w:lang w:val="bg-BG"/>
        </w:rPr>
        <w:t xml:space="preserve"> </w:t>
      </w:r>
      <w:r w:rsidRPr="00FD407D">
        <w:rPr>
          <w:rFonts w:ascii="Times New Roman" w:hAnsi="Times New Roman"/>
          <w:szCs w:val="24"/>
          <w:lang w:val="bg-BG"/>
        </w:rPr>
        <w:t>Създава се нов чл. 16в:</w:t>
      </w:r>
    </w:p>
    <w:p w:rsidR="008810F8" w:rsidRPr="00FD407D"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FD407D">
        <w:rPr>
          <w:rFonts w:ascii="Times New Roman" w:hAnsi="Times New Roman"/>
          <w:szCs w:val="24"/>
          <w:lang w:val="bg-BG"/>
        </w:rPr>
        <w:t>„Чл. 16в. (1) Възложителите може да поискат техническите предложения да бъдат представени под формата на електронен каталог, когато предмет на поръчката е доставка на стоки, които са стандартизирани или за които е възможно да се разработят или утвърдят собствени стандарти.</w:t>
      </w:r>
    </w:p>
    <w:p w:rsidR="008810F8" w:rsidRPr="00FD407D"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FD407D">
        <w:rPr>
          <w:rFonts w:ascii="Times New Roman" w:hAnsi="Times New Roman"/>
          <w:szCs w:val="24"/>
          <w:lang w:val="bg-BG"/>
        </w:rPr>
        <w:t>(2) Електронните каталози се изготвят от участниците при спазване на нормативните изисквания за вътрешния оборот на електронни документи, както и на всички допълнителни изисквания за изпълнение на обществена поръчка с предмет по ал. 1 и в съответствие с техническите спецификации и формата, определени от възложителя.</w:t>
      </w:r>
    </w:p>
    <w:p w:rsidR="008810F8" w:rsidRPr="00FD407D"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FD407D">
        <w:rPr>
          <w:rFonts w:ascii="Times New Roman" w:hAnsi="Times New Roman"/>
          <w:szCs w:val="24"/>
          <w:lang w:val="bg-BG"/>
        </w:rPr>
        <w:t xml:space="preserve">(3) Техническите предложения, представени под формата на електронен каталог, може да бъдат придружени от други документи, които ги допълват. </w:t>
      </w:r>
    </w:p>
    <w:p w:rsidR="008810F8" w:rsidRPr="00FD407D"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FD407D">
        <w:rPr>
          <w:rFonts w:ascii="Times New Roman" w:hAnsi="Times New Roman"/>
          <w:szCs w:val="24"/>
          <w:lang w:val="bg-BG"/>
        </w:rPr>
        <w:t>(4) Използването на електронен каталог, както и изискванията към него се посочват от възложителя в обявлението за обществена поръчка и не може да представляват техническа пречка за участие в процедурата.</w:t>
      </w:r>
    </w:p>
    <w:p w:rsidR="008810F8" w:rsidRPr="008810F8" w:rsidRDefault="008810F8" w:rsidP="006F3A15">
      <w:pPr>
        <w:ind w:firstLine="709"/>
        <w:jc w:val="both"/>
        <w:textAlignment w:val="center"/>
        <w:rPr>
          <w:rFonts w:ascii="Times New Roman" w:hAnsi="Times New Roman"/>
          <w:b/>
          <w:bCs/>
          <w:szCs w:val="24"/>
          <w:u w:val="single"/>
          <w:lang w:val="bg-BG"/>
        </w:rPr>
      </w:pPr>
      <w:r w:rsidRPr="00FD407D">
        <w:rPr>
          <w:rFonts w:ascii="Times New Roman" w:hAnsi="Times New Roman"/>
          <w:bCs/>
          <w:szCs w:val="24"/>
          <w:lang w:val="bg-BG"/>
        </w:rPr>
        <w:t>(5) Редът за провеждане на електронни процедури чрез електронни каталози се определя с правилника за прилагане на закона.“</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p>
    <w:p w:rsidR="008810F8" w:rsidRPr="00FD407D"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12.</w:t>
      </w:r>
      <w:r w:rsidRPr="008810F8">
        <w:rPr>
          <w:rFonts w:ascii="Times New Roman" w:hAnsi="Times New Roman"/>
          <w:szCs w:val="24"/>
          <w:lang w:val="bg-BG"/>
        </w:rPr>
        <w:t xml:space="preserve"> </w:t>
      </w:r>
      <w:r w:rsidRPr="00FD407D">
        <w:rPr>
          <w:rFonts w:ascii="Times New Roman" w:hAnsi="Times New Roman"/>
          <w:szCs w:val="24"/>
          <w:lang w:val="bg-BG"/>
        </w:rPr>
        <w:t>Досегашният чл. 16в става чл. 16г и се изменя така:</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„Чл. 16г. (1) Когато предметът на поръчката е включен в списъка по чл. 30 от Закона за интеграция на хората с увреждания, възложителите са длъжни да обявят, че поръчката е предназначена за изпълнение от специализирани предприятия или кооперации на хора с увреждания.</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(2) Възложителят е длъжен да отдели в обособена позиция всяка стока или услуга, която е включена в списъка по ал. 1, и представлява част от предмета на обществената поръчка, и да обяви, че тази обособена позиция е предназначена за изпълнение от специализирани предприятия или кооперации на хора с увреждания.</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(3) Възложителите може да определят обществени поръчки, изпълнението на които е само в рамките на програми за създаване на защитени работни места.</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(4) В случаите по ал. 1 - 3 в обявлението се включва информация, че:</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1. обществената поръчка/обособената позиция е запазена за участие само на специализирани предприятия или кооперации на хора с увреждания, или</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2. изпълнението на поръчката е само в рамките на програми за създаване на защитени работни места.</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(5) В случаите по ал. 1 и 2:</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lastRenderedPageBreak/>
        <w:t>1. определените от възложителите критерии за подбор не се прилагат за кандидати и участници, които са специализирани предприятия или кооперации на хора с увреждания, както и за обединения, в които участват само такива лица;</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2. в представянето на кандидата или участника, което се съдържа в заявлението, съответно в офертата, се включва декларация, с която се декларира дали кандидатът или участникът, съответно всеки от участниците в обединението, е вписан в регистъра на специализираните предприятия и кооперации на хора с увреждания, поддържан от Агенцията за хората с увреждания, или в еквивалентен регистър на държава-членка на Европейския съюз.</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 xml:space="preserve">(6) В случаите по ал. 1 и 2, когато в процедурата участват едно или повече специализирани предприятия или кооперации на хора с увреждания, които са вписани в регистъра по ал. 5, т. 2, и/или техни обединения, и офертите на тези лица отговарят на изискванията на възложителя, офертите на останалите участници не се разглеждат и оценяват. </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(7) Когато кандидатът или участникът е посочил, че ще ползва подизпълнители, изискването за вписване в регистъра на специализираните предприятия и кооперации на хора с увреждания, поддържан от Агенцията за хората с увреждания, или в еквивалентен регистър се прилага и за посочените подизпълнители.”</w:t>
      </w:r>
    </w:p>
    <w:p w:rsidR="008810F8" w:rsidRPr="008810F8" w:rsidRDefault="008810F8" w:rsidP="006F3A15">
      <w:pPr>
        <w:tabs>
          <w:tab w:val="left" w:pos="993"/>
        </w:tabs>
        <w:ind w:firstLine="709"/>
        <w:jc w:val="both"/>
        <w:outlineLvl w:val="0"/>
        <w:rPr>
          <w:rFonts w:ascii="Times New Roman" w:hAnsi="Times New Roman"/>
          <w:szCs w:val="24"/>
          <w:lang w:val="bg-BG"/>
        </w:rPr>
      </w:pPr>
    </w:p>
    <w:p w:rsidR="008810F8" w:rsidRPr="00FD407D"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xml:space="preserve">§ 13. </w:t>
      </w:r>
      <w:r w:rsidRPr="00FD407D">
        <w:rPr>
          <w:rFonts w:ascii="Times New Roman" w:hAnsi="Times New Roman"/>
          <w:bCs/>
          <w:szCs w:val="24"/>
          <w:lang w:val="bg-BG"/>
        </w:rPr>
        <w:t>В наименованието на глава втора се създава изречение трето: „П</w:t>
      </w:r>
      <w:r w:rsidR="00D25177">
        <w:rPr>
          <w:rFonts w:ascii="Times New Roman" w:hAnsi="Times New Roman"/>
          <w:bCs/>
          <w:szCs w:val="24"/>
          <w:lang w:val="bg-BG"/>
        </w:rPr>
        <w:t>рофил на купувача</w:t>
      </w:r>
      <w:r w:rsidRPr="00FD407D">
        <w:rPr>
          <w:rFonts w:ascii="Times New Roman" w:hAnsi="Times New Roman"/>
          <w:bCs/>
          <w:szCs w:val="24"/>
          <w:lang w:val="bg-BG"/>
        </w:rPr>
        <w:t>“.</w:t>
      </w:r>
    </w:p>
    <w:p w:rsidR="008810F8" w:rsidRPr="00FD407D" w:rsidRDefault="008810F8" w:rsidP="006F3A15">
      <w:pPr>
        <w:ind w:firstLine="709"/>
        <w:jc w:val="both"/>
        <w:textAlignment w:val="center"/>
        <w:rPr>
          <w:rFonts w:ascii="Times New Roman" w:hAnsi="Times New Roman"/>
          <w:b/>
          <w:bCs/>
          <w:szCs w:val="24"/>
          <w:lang w:val="bg-BG"/>
        </w:rPr>
      </w:pPr>
    </w:p>
    <w:p w:rsidR="008810F8" w:rsidRPr="00FD407D" w:rsidRDefault="008810F8" w:rsidP="006F3A15">
      <w:pPr>
        <w:tabs>
          <w:tab w:val="left" w:pos="993"/>
        </w:tabs>
        <w:ind w:firstLine="709"/>
        <w:jc w:val="both"/>
        <w:outlineLvl w:val="0"/>
        <w:rPr>
          <w:rFonts w:ascii="Times New Roman" w:hAnsi="Times New Roman"/>
          <w:bCs/>
          <w:szCs w:val="24"/>
          <w:lang w:val="bg-BG"/>
        </w:rPr>
      </w:pPr>
      <w:r w:rsidRPr="008810F8">
        <w:rPr>
          <w:rFonts w:ascii="Times New Roman" w:hAnsi="Times New Roman"/>
          <w:b/>
          <w:bCs/>
          <w:szCs w:val="24"/>
          <w:lang w:val="bg-BG"/>
        </w:rPr>
        <w:t xml:space="preserve">§ 14. </w:t>
      </w:r>
      <w:r w:rsidRPr="00FD407D">
        <w:rPr>
          <w:rFonts w:ascii="Times New Roman" w:hAnsi="Times New Roman"/>
          <w:bCs/>
          <w:szCs w:val="24"/>
          <w:lang w:val="bg-BG"/>
        </w:rPr>
        <w:t>В чл. 19, ал. 2 се правят следните изменения:</w:t>
      </w:r>
    </w:p>
    <w:p w:rsidR="008810F8" w:rsidRPr="00FD407D" w:rsidRDefault="008810F8" w:rsidP="006F3A15">
      <w:pPr>
        <w:tabs>
          <w:tab w:val="left" w:pos="993"/>
        </w:tabs>
        <w:ind w:firstLine="709"/>
        <w:jc w:val="both"/>
        <w:outlineLvl w:val="0"/>
        <w:rPr>
          <w:rFonts w:ascii="Times New Roman" w:hAnsi="Times New Roman"/>
          <w:bCs/>
          <w:szCs w:val="24"/>
          <w:lang w:val="bg-BG"/>
        </w:rPr>
      </w:pPr>
      <w:r w:rsidRPr="00FD407D">
        <w:rPr>
          <w:rFonts w:ascii="Times New Roman" w:hAnsi="Times New Roman"/>
          <w:bCs/>
          <w:szCs w:val="24"/>
          <w:lang w:val="bg-BG"/>
        </w:rPr>
        <w:t>1. Точка 8 се изменя така:</w:t>
      </w:r>
    </w:p>
    <w:p w:rsidR="008810F8" w:rsidRPr="00FD407D" w:rsidRDefault="008810F8" w:rsidP="006F3A15">
      <w:pPr>
        <w:tabs>
          <w:tab w:val="left" w:pos="993"/>
        </w:tabs>
        <w:ind w:firstLine="709"/>
        <w:jc w:val="both"/>
        <w:outlineLvl w:val="0"/>
        <w:rPr>
          <w:rFonts w:ascii="Times New Roman" w:hAnsi="Times New Roman"/>
          <w:bCs/>
          <w:szCs w:val="24"/>
          <w:lang w:val="bg-BG"/>
        </w:rPr>
      </w:pPr>
      <w:r w:rsidRPr="00FD407D">
        <w:rPr>
          <w:rFonts w:ascii="Times New Roman" w:hAnsi="Times New Roman"/>
          <w:bCs/>
          <w:szCs w:val="24"/>
          <w:lang w:val="bg-BG"/>
        </w:rPr>
        <w:t xml:space="preserve">„8. </w:t>
      </w:r>
      <w:r w:rsidRPr="00FD407D">
        <w:rPr>
          <w:rFonts w:ascii="Times New Roman" w:hAnsi="Times New Roman"/>
          <w:bCs/>
          <w:iCs/>
          <w:szCs w:val="24"/>
          <w:lang w:val="bg-BG"/>
        </w:rPr>
        <w:t>съставя, поддържа и актуализира списък на външни експерти за участие в подготовката и провеждането на процедури за възлагане на обществени поръчки;</w:t>
      </w:r>
      <w:r w:rsidRPr="00FD407D">
        <w:rPr>
          <w:rFonts w:ascii="Times New Roman" w:hAnsi="Times New Roman"/>
          <w:bCs/>
          <w:szCs w:val="24"/>
          <w:lang w:val="bg-BG"/>
        </w:rPr>
        <w:t>“.</w:t>
      </w:r>
    </w:p>
    <w:p w:rsidR="008810F8" w:rsidRPr="00FD407D" w:rsidRDefault="008810F8" w:rsidP="006F3A15">
      <w:pPr>
        <w:tabs>
          <w:tab w:val="left" w:pos="993"/>
        </w:tabs>
        <w:ind w:firstLine="709"/>
        <w:jc w:val="both"/>
        <w:outlineLvl w:val="0"/>
        <w:rPr>
          <w:rFonts w:ascii="Times New Roman" w:hAnsi="Times New Roman"/>
          <w:bCs/>
          <w:szCs w:val="24"/>
          <w:lang w:val="bg-BG"/>
        </w:rPr>
      </w:pPr>
      <w:r w:rsidRPr="00FD407D">
        <w:rPr>
          <w:rFonts w:ascii="Times New Roman" w:hAnsi="Times New Roman"/>
          <w:bCs/>
          <w:szCs w:val="24"/>
          <w:lang w:val="bg-BG"/>
        </w:rPr>
        <w:t>2. В т. 18 думите „ал. 6” се заменят с „ал. 7”.</w:t>
      </w:r>
    </w:p>
    <w:p w:rsidR="008810F8" w:rsidRPr="00FD407D" w:rsidRDefault="008810F8" w:rsidP="006F3A15">
      <w:pPr>
        <w:tabs>
          <w:tab w:val="left" w:pos="993"/>
        </w:tabs>
        <w:ind w:firstLine="709"/>
        <w:jc w:val="both"/>
        <w:outlineLvl w:val="0"/>
        <w:rPr>
          <w:rFonts w:ascii="Times New Roman" w:hAnsi="Times New Roman"/>
          <w:bCs/>
          <w:szCs w:val="24"/>
          <w:lang w:val="bg-BG"/>
        </w:rPr>
      </w:pPr>
      <w:r w:rsidRPr="00FD407D">
        <w:rPr>
          <w:rFonts w:ascii="Times New Roman" w:hAnsi="Times New Roman"/>
          <w:bCs/>
          <w:szCs w:val="24"/>
          <w:lang w:val="bg-BG"/>
        </w:rPr>
        <w:t>3. Точка 22 се изменя така:</w:t>
      </w:r>
    </w:p>
    <w:p w:rsidR="008810F8" w:rsidRPr="00FD407D" w:rsidRDefault="008810F8" w:rsidP="006F3A15">
      <w:pPr>
        <w:tabs>
          <w:tab w:val="left" w:pos="993"/>
        </w:tabs>
        <w:ind w:firstLine="709"/>
        <w:jc w:val="both"/>
        <w:outlineLvl w:val="0"/>
        <w:rPr>
          <w:rFonts w:ascii="Times New Roman" w:hAnsi="Times New Roman"/>
          <w:bCs/>
          <w:szCs w:val="24"/>
          <w:lang w:val="bg-BG"/>
        </w:rPr>
      </w:pPr>
      <w:r w:rsidRPr="00FD407D">
        <w:rPr>
          <w:rFonts w:ascii="Times New Roman" w:hAnsi="Times New Roman"/>
          <w:bCs/>
          <w:szCs w:val="24"/>
          <w:lang w:val="bg-BG"/>
        </w:rPr>
        <w:t>„22. осъществява предварителен контрол върху процедури за обществени поръчки:</w:t>
      </w:r>
    </w:p>
    <w:p w:rsidR="008810F8" w:rsidRPr="00FD407D" w:rsidRDefault="008810F8" w:rsidP="006F3A15">
      <w:pPr>
        <w:tabs>
          <w:tab w:val="left" w:pos="993"/>
        </w:tabs>
        <w:ind w:firstLine="709"/>
        <w:jc w:val="both"/>
        <w:outlineLvl w:val="0"/>
        <w:rPr>
          <w:rFonts w:ascii="Times New Roman" w:hAnsi="Times New Roman"/>
          <w:bCs/>
          <w:szCs w:val="24"/>
          <w:lang w:val="bg-BG"/>
        </w:rPr>
      </w:pPr>
      <w:r w:rsidRPr="00FD407D">
        <w:rPr>
          <w:rFonts w:ascii="Times New Roman" w:hAnsi="Times New Roman"/>
          <w:bCs/>
          <w:szCs w:val="24"/>
          <w:lang w:val="bg-BG"/>
        </w:rPr>
        <w:t>а) финансирани напълно или частично със средства от европейските фондове, както следва:</w:t>
      </w:r>
    </w:p>
    <w:p w:rsidR="008810F8" w:rsidRPr="00FD407D" w:rsidRDefault="008810F8" w:rsidP="006F3A15">
      <w:pPr>
        <w:tabs>
          <w:tab w:val="left" w:pos="993"/>
        </w:tabs>
        <w:ind w:firstLine="709"/>
        <w:jc w:val="both"/>
        <w:outlineLvl w:val="0"/>
        <w:rPr>
          <w:rFonts w:ascii="Times New Roman" w:hAnsi="Times New Roman"/>
          <w:bCs/>
          <w:szCs w:val="24"/>
          <w:lang w:val="bg-BG"/>
        </w:rPr>
      </w:pPr>
      <w:proofErr w:type="spellStart"/>
      <w:r w:rsidRPr="00FD407D">
        <w:rPr>
          <w:rFonts w:ascii="Times New Roman" w:hAnsi="Times New Roman"/>
          <w:bCs/>
          <w:szCs w:val="24"/>
          <w:lang w:val="bg-BG"/>
        </w:rPr>
        <w:t>аа</w:t>
      </w:r>
      <w:proofErr w:type="spellEnd"/>
      <w:r w:rsidRPr="00FD407D">
        <w:rPr>
          <w:rFonts w:ascii="Times New Roman" w:hAnsi="Times New Roman"/>
          <w:bCs/>
          <w:szCs w:val="24"/>
          <w:lang w:val="bg-BG"/>
        </w:rPr>
        <w:t>) за строителство на стойност, равна или по-висока от 2 640 000 лв.;</w:t>
      </w:r>
    </w:p>
    <w:p w:rsidR="008810F8" w:rsidRPr="00FD407D" w:rsidRDefault="008810F8" w:rsidP="006F3A15">
      <w:pPr>
        <w:tabs>
          <w:tab w:val="left" w:pos="993"/>
        </w:tabs>
        <w:ind w:firstLine="709"/>
        <w:jc w:val="both"/>
        <w:outlineLvl w:val="0"/>
        <w:rPr>
          <w:rFonts w:ascii="Times New Roman" w:hAnsi="Times New Roman"/>
          <w:bCs/>
          <w:szCs w:val="24"/>
          <w:lang w:val="bg-BG"/>
        </w:rPr>
      </w:pPr>
      <w:proofErr w:type="spellStart"/>
      <w:r w:rsidRPr="00FD407D">
        <w:rPr>
          <w:rFonts w:ascii="Times New Roman" w:hAnsi="Times New Roman"/>
          <w:bCs/>
          <w:szCs w:val="24"/>
          <w:lang w:val="bg-BG"/>
        </w:rPr>
        <w:t>бб</w:t>
      </w:r>
      <w:proofErr w:type="spellEnd"/>
      <w:r w:rsidRPr="00FD407D">
        <w:rPr>
          <w:rFonts w:ascii="Times New Roman" w:hAnsi="Times New Roman"/>
          <w:bCs/>
          <w:szCs w:val="24"/>
          <w:lang w:val="bg-BG"/>
        </w:rPr>
        <w:t>) за доставка или услуга на стойност, равна или по-висока от съответната стойност, посочена в чл. 45в, ал. 2;</w:t>
      </w:r>
    </w:p>
    <w:p w:rsidR="008810F8" w:rsidRPr="00FD407D" w:rsidRDefault="008810F8" w:rsidP="006F3A15">
      <w:pPr>
        <w:tabs>
          <w:tab w:val="left" w:pos="993"/>
        </w:tabs>
        <w:ind w:firstLine="709"/>
        <w:jc w:val="both"/>
        <w:outlineLvl w:val="0"/>
        <w:rPr>
          <w:rFonts w:ascii="Times New Roman" w:hAnsi="Times New Roman"/>
          <w:bCs/>
          <w:szCs w:val="24"/>
          <w:lang w:val="bg-BG"/>
        </w:rPr>
      </w:pPr>
      <w:r w:rsidRPr="00FD407D">
        <w:rPr>
          <w:rFonts w:ascii="Times New Roman" w:hAnsi="Times New Roman"/>
          <w:bCs/>
          <w:szCs w:val="24"/>
          <w:lang w:val="bg-BG"/>
        </w:rPr>
        <w:t>б) за строителство по чл. 3, ал. 1, т. 3, финансирани с бюджетни средства извън тези по буква „а“, на стойност, равна или по-висока от 9 779 000 лв.;”.</w:t>
      </w:r>
    </w:p>
    <w:p w:rsidR="008810F8" w:rsidRPr="00FD407D" w:rsidRDefault="008810F8" w:rsidP="006F3A15">
      <w:pPr>
        <w:tabs>
          <w:tab w:val="left" w:pos="993"/>
        </w:tabs>
        <w:ind w:firstLine="709"/>
        <w:jc w:val="both"/>
        <w:outlineLvl w:val="0"/>
        <w:rPr>
          <w:rFonts w:ascii="Times New Roman" w:hAnsi="Times New Roman"/>
          <w:bCs/>
          <w:szCs w:val="24"/>
          <w:lang w:val="bg-BG"/>
        </w:rPr>
      </w:pPr>
      <w:r w:rsidRPr="00FD407D">
        <w:rPr>
          <w:rFonts w:ascii="Times New Roman" w:hAnsi="Times New Roman"/>
          <w:bCs/>
          <w:szCs w:val="24"/>
          <w:lang w:val="bg-BG"/>
        </w:rPr>
        <w:t>4. Точка 24 се изменя така:</w:t>
      </w:r>
    </w:p>
    <w:p w:rsidR="008810F8" w:rsidRPr="00FD407D" w:rsidRDefault="008810F8" w:rsidP="006F3A15">
      <w:pPr>
        <w:tabs>
          <w:tab w:val="left" w:pos="993"/>
        </w:tabs>
        <w:ind w:firstLine="709"/>
        <w:jc w:val="both"/>
        <w:outlineLvl w:val="0"/>
        <w:rPr>
          <w:rFonts w:ascii="Times New Roman" w:hAnsi="Times New Roman"/>
          <w:bCs/>
          <w:iCs/>
          <w:szCs w:val="24"/>
          <w:lang w:val="bg-BG"/>
        </w:rPr>
      </w:pPr>
      <w:r w:rsidRPr="00FD407D">
        <w:rPr>
          <w:rFonts w:ascii="Times New Roman" w:hAnsi="Times New Roman"/>
          <w:bCs/>
          <w:iCs/>
          <w:szCs w:val="24"/>
          <w:lang w:val="bg-BG"/>
        </w:rPr>
        <w:t>„24. осъществява предварителен контрол на решенията за откриване на процедури на договаряне без обявление на основание чл. 90, ал. 1, т. 3</w:t>
      </w:r>
      <w:r w:rsidR="00FD407D">
        <w:rPr>
          <w:rFonts w:ascii="Times New Roman" w:hAnsi="Times New Roman"/>
          <w:bCs/>
          <w:iCs/>
          <w:szCs w:val="24"/>
          <w:lang w:val="en-US"/>
        </w:rPr>
        <w:t xml:space="preserve"> </w:t>
      </w:r>
      <w:r w:rsidRPr="00FD407D">
        <w:rPr>
          <w:rFonts w:ascii="Times New Roman" w:hAnsi="Times New Roman"/>
          <w:bCs/>
          <w:iCs/>
          <w:szCs w:val="24"/>
          <w:lang w:val="bg-BG"/>
        </w:rPr>
        <w:t>-</w:t>
      </w:r>
      <w:r w:rsidR="00FD407D">
        <w:rPr>
          <w:rFonts w:ascii="Times New Roman" w:hAnsi="Times New Roman"/>
          <w:bCs/>
          <w:iCs/>
          <w:szCs w:val="24"/>
          <w:lang w:val="en-US"/>
        </w:rPr>
        <w:t xml:space="preserve"> </w:t>
      </w:r>
      <w:r w:rsidRPr="00FD407D">
        <w:rPr>
          <w:rFonts w:ascii="Times New Roman" w:hAnsi="Times New Roman"/>
          <w:bCs/>
          <w:iCs/>
          <w:szCs w:val="24"/>
          <w:lang w:val="bg-BG"/>
        </w:rPr>
        <w:t>9 и т. 12, когато са изпълнени едновременно следните условия:</w:t>
      </w:r>
    </w:p>
    <w:p w:rsidR="008810F8" w:rsidRPr="00FD407D" w:rsidRDefault="008810F8" w:rsidP="006F3A15">
      <w:pPr>
        <w:tabs>
          <w:tab w:val="left" w:pos="993"/>
        </w:tabs>
        <w:ind w:firstLine="709"/>
        <w:jc w:val="both"/>
        <w:outlineLvl w:val="0"/>
        <w:rPr>
          <w:rFonts w:ascii="Times New Roman" w:hAnsi="Times New Roman"/>
          <w:bCs/>
          <w:iCs/>
          <w:szCs w:val="24"/>
          <w:lang w:val="bg-BG"/>
        </w:rPr>
      </w:pPr>
      <w:r w:rsidRPr="00FD407D">
        <w:rPr>
          <w:rFonts w:ascii="Times New Roman" w:hAnsi="Times New Roman"/>
          <w:bCs/>
          <w:iCs/>
          <w:szCs w:val="24"/>
          <w:lang w:val="bg-BG"/>
        </w:rPr>
        <w:t>а)</w:t>
      </w:r>
      <w:r w:rsidRPr="00FD407D">
        <w:rPr>
          <w:rFonts w:ascii="Times New Roman" w:hAnsi="Times New Roman"/>
          <w:bCs/>
          <w:iCs/>
          <w:szCs w:val="24"/>
          <w:lang w:val="bg-BG"/>
        </w:rPr>
        <w:tab/>
        <w:t>издадени са от възложители по чл.7, т. 1</w:t>
      </w:r>
      <w:r w:rsidR="00FD407D">
        <w:rPr>
          <w:rFonts w:ascii="Times New Roman" w:hAnsi="Times New Roman"/>
          <w:bCs/>
          <w:iCs/>
          <w:szCs w:val="24"/>
          <w:lang w:val="en-US"/>
        </w:rPr>
        <w:t xml:space="preserve"> </w:t>
      </w:r>
      <w:r w:rsidRPr="00FD407D">
        <w:rPr>
          <w:rFonts w:ascii="Times New Roman" w:hAnsi="Times New Roman"/>
          <w:bCs/>
          <w:iCs/>
          <w:szCs w:val="24"/>
          <w:lang w:val="bg-BG"/>
        </w:rPr>
        <w:t>-</w:t>
      </w:r>
      <w:r w:rsidR="00FD407D">
        <w:rPr>
          <w:rFonts w:ascii="Times New Roman" w:hAnsi="Times New Roman"/>
          <w:bCs/>
          <w:iCs/>
          <w:szCs w:val="24"/>
          <w:lang w:val="en-US"/>
        </w:rPr>
        <w:t xml:space="preserve"> </w:t>
      </w:r>
      <w:r w:rsidRPr="00FD407D">
        <w:rPr>
          <w:rFonts w:ascii="Times New Roman" w:hAnsi="Times New Roman"/>
          <w:bCs/>
          <w:iCs/>
          <w:szCs w:val="24"/>
          <w:lang w:val="bg-BG"/>
        </w:rPr>
        <w:t>4;</w:t>
      </w:r>
    </w:p>
    <w:p w:rsidR="008810F8" w:rsidRPr="00FD407D" w:rsidRDefault="008810F8" w:rsidP="006F3A15">
      <w:pPr>
        <w:tabs>
          <w:tab w:val="left" w:pos="993"/>
        </w:tabs>
        <w:ind w:firstLine="709"/>
        <w:jc w:val="both"/>
        <w:outlineLvl w:val="0"/>
        <w:rPr>
          <w:rFonts w:ascii="Times New Roman" w:hAnsi="Times New Roman"/>
          <w:bCs/>
          <w:iCs/>
          <w:szCs w:val="24"/>
          <w:lang w:val="en-US"/>
        </w:rPr>
      </w:pPr>
      <w:r w:rsidRPr="00FD407D">
        <w:rPr>
          <w:rFonts w:ascii="Times New Roman" w:hAnsi="Times New Roman"/>
          <w:bCs/>
          <w:iCs/>
          <w:szCs w:val="24"/>
          <w:lang w:val="bg-BG"/>
        </w:rPr>
        <w:t>б)</w:t>
      </w:r>
      <w:r w:rsidRPr="00FD407D">
        <w:rPr>
          <w:rFonts w:ascii="Times New Roman" w:hAnsi="Times New Roman"/>
          <w:bCs/>
          <w:iCs/>
          <w:szCs w:val="24"/>
          <w:lang w:val="bg-BG"/>
        </w:rPr>
        <w:tab/>
        <w:t>поръчките са на стойност по чл. 14, ал. 1.“</w:t>
      </w:r>
    </w:p>
    <w:p w:rsidR="008810F8" w:rsidRPr="008810F8" w:rsidRDefault="008810F8" w:rsidP="006F3A15">
      <w:pPr>
        <w:tabs>
          <w:tab w:val="left" w:pos="993"/>
        </w:tabs>
        <w:ind w:firstLine="709"/>
        <w:jc w:val="both"/>
        <w:outlineLvl w:val="0"/>
        <w:rPr>
          <w:rFonts w:ascii="Times New Roman" w:hAnsi="Times New Roman"/>
          <w:b/>
          <w:bCs/>
          <w:szCs w:val="24"/>
          <w:lang w:val="bg-BG"/>
        </w:rPr>
      </w:pPr>
    </w:p>
    <w:p w:rsidR="008810F8" w:rsidRPr="00FD407D" w:rsidRDefault="008810F8" w:rsidP="006F3A15">
      <w:pPr>
        <w:tabs>
          <w:tab w:val="left" w:pos="993"/>
        </w:tabs>
        <w:ind w:firstLine="709"/>
        <w:jc w:val="both"/>
        <w:outlineLvl w:val="0"/>
        <w:rPr>
          <w:rFonts w:ascii="Times New Roman" w:hAnsi="Times New Roman"/>
          <w:bCs/>
          <w:iCs/>
          <w:szCs w:val="24"/>
          <w:lang w:val="bg-BG"/>
        </w:rPr>
      </w:pPr>
      <w:r w:rsidRPr="008810F8">
        <w:rPr>
          <w:rFonts w:ascii="Times New Roman" w:hAnsi="Times New Roman"/>
          <w:b/>
          <w:bCs/>
          <w:iCs/>
          <w:szCs w:val="24"/>
          <w:lang w:val="bg-BG"/>
        </w:rPr>
        <w:t xml:space="preserve">§ 15. </w:t>
      </w:r>
      <w:r w:rsidRPr="00FD407D">
        <w:rPr>
          <w:rFonts w:ascii="Times New Roman" w:hAnsi="Times New Roman"/>
          <w:bCs/>
          <w:iCs/>
          <w:szCs w:val="24"/>
          <w:lang w:val="bg-BG"/>
        </w:rPr>
        <w:t>Създава се нов чл. 20:</w:t>
      </w:r>
    </w:p>
    <w:p w:rsidR="008810F8" w:rsidRPr="00FD407D" w:rsidRDefault="008810F8" w:rsidP="006F3A15">
      <w:pPr>
        <w:tabs>
          <w:tab w:val="left" w:pos="993"/>
        </w:tabs>
        <w:ind w:firstLine="709"/>
        <w:jc w:val="both"/>
        <w:outlineLvl w:val="0"/>
        <w:rPr>
          <w:rFonts w:ascii="Times New Roman" w:hAnsi="Times New Roman"/>
          <w:bCs/>
          <w:iCs/>
          <w:szCs w:val="24"/>
          <w:lang w:val="bg-BG"/>
        </w:rPr>
      </w:pPr>
      <w:r w:rsidRPr="00FD407D">
        <w:rPr>
          <w:rFonts w:ascii="Times New Roman" w:hAnsi="Times New Roman"/>
          <w:bCs/>
          <w:iCs/>
          <w:szCs w:val="24"/>
          <w:lang w:val="bg-BG"/>
        </w:rPr>
        <w:t>„Чл. 20. (1) В списъка по чл. 19, ал. 2, т. 8 се включват лица, които имат професионална компетентност, свързана с обектите и предметите на обществените поръчки, и:</w:t>
      </w:r>
    </w:p>
    <w:p w:rsidR="008810F8" w:rsidRPr="00FD407D" w:rsidRDefault="00D60782" w:rsidP="006F3A15">
      <w:pPr>
        <w:tabs>
          <w:tab w:val="left" w:pos="993"/>
        </w:tabs>
        <w:ind w:firstLine="709"/>
        <w:jc w:val="both"/>
        <w:outlineLvl w:val="0"/>
        <w:rPr>
          <w:rFonts w:ascii="Times New Roman" w:hAnsi="Times New Roman"/>
          <w:bCs/>
          <w:iCs/>
          <w:szCs w:val="24"/>
          <w:lang w:val="bg-BG"/>
        </w:rPr>
      </w:pPr>
      <w:r>
        <w:rPr>
          <w:rFonts w:ascii="Times New Roman" w:hAnsi="Times New Roman"/>
          <w:bCs/>
          <w:iCs/>
          <w:szCs w:val="24"/>
          <w:lang w:val="bg-BG"/>
        </w:rPr>
        <w:t>1.</w:t>
      </w:r>
      <w:r w:rsidR="008810F8" w:rsidRPr="00FD407D">
        <w:rPr>
          <w:rFonts w:ascii="Times New Roman" w:hAnsi="Times New Roman"/>
          <w:bCs/>
          <w:iCs/>
          <w:szCs w:val="24"/>
          <w:lang w:val="bg-BG"/>
        </w:rPr>
        <w:t xml:space="preserve"> са предложени от професионални сдружения и организации в съответния бранш или от органи по чл. 19, ал. 2</w:t>
      </w:r>
      <w:r w:rsidR="00FD407D">
        <w:rPr>
          <w:rFonts w:ascii="Times New Roman" w:hAnsi="Times New Roman"/>
          <w:bCs/>
          <w:iCs/>
          <w:szCs w:val="24"/>
          <w:lang w:val="en-US"/>
        </w:rPr>
        <w:t xml:space="preserve"> </w:t>
      </w:r>
      <w:r w:rsidR="008810F8" w:rsidRPr="00FD407D">
        <w:rPr>
          <w:rFonts w:ascii="Times New Roman" w:hAnsi="Times New Roman"/>
          <w:bCs/>
          <w:iCs/>
          <w:szCs w:val="24"/>
          <w:lang w:val="bg-BG"/>
        </w:rPr>
        <w:t>-</w:t>
      </w:r>
      <w:r w:rsidR="00FD407D">
        <w:rPr>
          <w:rFonts w:ascii="Times New Roman" w:hAnsi="Times New Roman"/>
          <w:bCs/>
          <w:iCs/>
          <w:szCs w:val="24"/>
          <w:lang w:val="en-US"/>
        </w:rPr>
        <w:t xml:space="preserve"> </w:t>
      </w:r>
      <w:r w:rsidR="008810F8" w:rsidRPr="00FD407D">
        <w:rPr>
          <w:rFonts w:ascii="Times New Roman" w:hAnsi="Times New Roman"/>
          <w:bCs/>
          <w:iCs/>
          <w:szCs w:val="24"/>
          <w:lang w:val="bg-BG"/>
        </w:rPr>
        <w:t>4 от Закона за администрацията, с посочване на професионалната им компетентност, или</w:t>
      </w:r>
    </w:p>
    <w:p w:rsidR="008810F8" w:rsidRPr="00FD407D" w:rsidRDefault="00D60782" w:rsidP="006F3A15">
      <w:pPr>
        <w:tabs>
          <w:tab w:val="left" w:pos="993"/>
        </w:tabs>
        <w:ind w:firstLine="709"/>
        <w:jc w:val="both"/>
        <w:outlineLvl w:val="0"/>
        <w:rPr>
          <w:rFonts w:ascii="Times New Roman" w:hAnsi="Times New Roman"/>
          <w:bCs/>
          <w:iCs/>
          <w:szCs w:val="24"/>
          <w:lang w:val="bg-BG"/>
        </w:rPr>
      </w:pPr>
      <w:r>
        <w:rPr>
          <w:rFonts w:ascii="Times New Roman" w:hAnsi="Times New Roman"/>
          <w:bCs/>
          <w:iCs/>
          <w:szCs w:val="24"/>
          <w:lang w:val="bg-BG"/>
        </w:rPr>
        <w:t>2.</w:t>
      </w:r>
      <w:r w:rsidR="008810F8" w:rsidRPr="00FD407D">
        <w:rPr>
          <w:rFonts w:ascii="Times New Roman" w:hAnsi="Times New Roman"/>
          <w:bCs/>
          <w:iCs/>
          <w:szCs w:val="24"/>
          <w:lang w:val="bg-BG"/>
        </w:rPr>
        <w:t xml:space="preserve"> самостоятелно са подали заявление за вписване, към което са приложили доказателства за професионалната си компетентност.</w:t>
      </w:r>
    </w:p>
    <w:p w:rsidR="008810F8" w:rsidRPr="00FD407D" w:rsidRDefault="008810F8" w:rsidP="006F3A15">
      <w:pPr>
        <w:tabs>
          <w:tab w:val="left" w:pos="993"/>
        </w:tabs>
        <w:ind w:firstLine="709"/>
        <w:jc w:val="both"/>
        <w:outlineLvl w:val="0"/>
        <w:rPr>
          <w:rFonts w:ascii="Times New Roman" w:hAnsi="Times New Roman"/>
          <w:bCs/>
          <w:iCs/>
          <w:szCs w:val="24"/>
          <w:lang w:val="bg-BG"/>
        </w:rPr>
      </w:pPr>
      <w:r w:rsidRPr="00FD407D">
        <w:rPr>
          <w:rFonts w:ascii="Times New Roman" w:hAnsi="Times New Roman"/>
          <w:bCs/>
          <w:iCs/>
          <w:szCs w:val="24"/>
          <w:lang w:val="bg-BG"/>
        </w:rPr>
        <w:lastRenderedPageBreak/>
        <w:t>(2) За всяко от лицата в списъка се посочва обхватът на професионалната компетентност и наличието на разрешение за достъп до класифицирана информация съгласно изискванията на Закона за защита на класифицираната информация.</w:t>
      </w:r>
    </w:p>
    <w:p w:rsidR="008810F8" w:rsidRPr="00FD407D" w:rsidRDefault="008810F8" w:rsidP="006F3A15">
      <w:pPr>
        <w:tabs>
          <w:tab w:val="left" w:pos="993"/>
        </w:tabs>
        <w:ind w:firstLine="709"/>
        <w:jc w:val="both"/>
        <w:outlineLvl w:val="0"/>
        <w:rPr>
          <w:rFonts w:ascii="Times New Roman" w:hAnsi="Times New Roman"/>
          <w:bCs/>
          <w:iCs/>
          <w:szCs w:val="24"/>
          <w:lang w:val="bg-BG"/>
        </w:rPr>
      </w:pPr>
      <w:r w:rsidRPr="00FD407D">
        <w:rPr>
          <w:rFonts w:ascii="Times New Roman" w:hAnsi="Times New Roman"/>
          <w:bCs/>
          <w:iCs/>
          <w:szCs w:val="24"/>
          <w:lang w:val="bg-BG"/>
        </w:rPr>
        <w:t>(3) Редът за съставяне и поддържане на списъка се определя с правилника за прилагане на закона.”</w:t>
      </w:r>
    </w:p>
    <w:p w:rsidR="00FD407D" w:rsidRDefault="00FD407D" w:rsidP="006F3A15">
      <w:pPr>
        <w:tabs>
          <w:tab w:val="left" w:pos="993"/>
        </w:tabs>
        <w:ind w:firstLine="709"/>
        <w:jc w:val="both"/>
        <w:outlineLvl w:val="0"/>
        <w:rPr>
          <w:rFonts w:ascii="Times New Roman" w:hAnsi="Times New Roman"/>
          <w:b/>
          <w:bCs/>
          <w:szCs w:val="24"/>
          <w:lang w:val="en-US"/>
        </w:rPr>
      </w:pPr>
    </w:p>
    <w:p w:rsidR="008810F8" w:rsidRPr="00FD407D"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16.</w:t>
      </w:r>
      <w:r w:rsidRPr="008810F8">
        <w:rPr>
          <w:rFonts w:ascii="Times New Roman" w:hAnsi="Times New Roman"/>
          <w:b/>
          <w:szCs w:val="24"/>
          <w:lang w:val="bg-BG"/>
        </w:rPr>
        <w:t xml:space="preserve"> </w:t>
      </w:r>
      <w:r w:rsidRPr="00FD407D">
        <w:rPr>
          <w:rFonts w:ascii="Times New Roman" w:hAnsi="Times New Roman"/>
          <w:szCs w:val="24"/>
          <w:lang w:val="bg-BG"/>
        </w:rPr>
        <w:t>В чл. 20а се правят следните допълнения:</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1. В ал. 1 се създава т. 4:</w:t>
      </w:r>
    </w:p>
    <w:p w:rsidR="008810F8" w:rsidRPr="00FD407D" w:rsidRDefault="008810F8" w:rsidP="006F3A15">
      <w:pPr>
        <w:tabs>
          <w:tab w:val="left" w:pos="993"/>
        </w:tabs>
        <w:ind w:firstLine="709"/>
        <w:jc w:val="both"/>
        <w:outlineLvl w:val="0"/>
        <w:rPr>
          <w:rFonts w:ascii="Times New Roman" w:hAnsi="Times New Roman"/>
          <w:szCs w:val="24"/>
          <w:lang w:val="en-US"/>
        </w:rPr>
      </w:pPr>
      <w:r w:rsidRPr="00FD407D">
        <w:rPr>
          <w:rFonts w:ascii="Times New Roman" w:hAnsi="Times New Roman"/>
          <w:szCs w:val="24"/>
          <w:lang w:val="bg-BG"/>
        </w:rPr>
        <w:t xml:space="preserve">„4. мотивите за определените критерии за подбор и съответствието на критериите </w:t>
      </w:r>
      <w:r w:rsidRPr="00FD407D">
        <w:rPr>
          <w:rFonts w:ascii="Times New Roman" w:hAnsi="Times New Roman"/>
          <w:iCs/>
          <w:szCs w:val="24"/>
          <w:lang w:val="bg-BG"/>
        </w:rPr>
        <w:t>с изискванията на чл. 25, ал. 5</w:t>
      </w:r>
      <w:r w:rsidR="00FD407D">
        <w:rPr>
          <w:rFonts w:ascii="Times New Roman" w:hAnsi="Times New Roman"/>
          <w:iCs/>
          <w:szCs w:val="24"/>
          <w:lang w:val="en-US"/>
        </w:rPr>
        <w:t xml:space="preserve"> </w:t>
      </w:r>
      <w:r w:rsidRPr="00FD407D">
        <w:rPr>
          <w:rFonts w:ascii="Times New Roman" w:hAnsi="Times New Roman"/>
          <w:iCs/>
          <w:szCs w:val="24"/>
          <w:lang w:val="bg-BG"/>
        </w:rPr>
        <w:t>-</w:t>
      </w:r>
      <w:r w:rsidR="00FD407D">
        <w:rPr>
          <w:rFonts w:ascii="Times New Roman" w:hAnsi="Times New Roman"/>
          <w:iCs/>
          <w:szCs w:val="24"/>
          <w:lang w:val="en-US"/>
        </w:rPr>
        <w:t xml:space="preserve"> </w:t>
      </w:r>
      <w:r w:rsidRPr="00FD407D">
        <w:rPr>
          <w:rFonts w:ascii="Times New Roman" w:hAnsi="Times New Roman"/>
          <w:iCs/>
          <w:szCs w:val="24"/>
          <w:lang w:val="bg-BG"/>
        </w:rPr>
        <w:t>7</w:t>
      </w:r>
      <w:r w:rsidRPr="00FD407D">
        <w:rPr>
          <w:rFonts w:ascii="Times New Roman" w:hAnsi="Times New Roman"/>
          <w:iCs/>
          <w:szCs w:val="24"/>
          <w:lang w:val="en-US"/>
        </w:rPr>
        <w:t>.”</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2. В ал. 3 след думата „препоръки” се добавя „или конкретни указания”.</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3. В ал. 4 след думата „препоръките” се добавя „или конкретните указания”.</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4. В ал. 5 след думата „препоръки” се добавя „или конкретни указания”.</w:t>
      </w:r>
    </w:p>
    <w:p w:rsidR="008810F8" w:rsidRPr="00FD407D" w:rsidRDefault="008810F8" w:rsidP="006F3A15">
      <w:pPr>
        <w:tabs>
          <w:tab w:val="left" w:pos="993"/>
        </w:tabs>
        <w:ind w:firstLine="709"/>
        <w:jc w:val="both"/>
        <w:outlineLvl w:val="0"/>
        <w:rPr>
          <w:rFonts w:ascii="Times New Roman" w:hAnsi="Times New Roman"/>
          <w:szCs w:val="24"/>
          <w:lang w:val="bg-BG"/>
        </w:rPr>
      </w:pPr>
      <w:r w:rsidRPr="00FD407D">
        <w:rPr>
          <w:rFonts w:ascii="Times New Roman" w:hAnsi="Times New Roman"/>
          <w:szCs w:val="24"/>
          <w:lang w:val="bg-BG"/>
        </w:rPr>
        <w:t>5. В ал. 6 след думите „контролните органи по чл. 123, ал. 1“ се поставя запетая и се добавя „а в случаите по чл. 19, ал. 2, т. 22, буква „а” и се поставя тире.</w:t>
      </w:r>
    </w:p>
    <w:p w:rsidR="008810F8" w:rsidRPr="008810F8" w:rsidRDefault="008810F8" w:rsidP="006F3A15">
      <w:pPr>
        <w:tabs>
          <w:tab w:val="left" w:pos="993"/>
        </w:tabs>
        <w:ind w:firstLine="709"/>
        <w:jc w:val="both"/>
        <w:outlineLvl w:val="0"/>
        <w:rPr>
          <w:rFonts w:ascii="Times New Roman" w:hAnsi="Times New Roman"/>
          <w:szCs w:val="24"/>
          <w:lang w:val="bg-BG"/>
        </w:rPr>
      </w:pPr>
    </w:p>
    <w:p w:rsidR="008810F8" w:rsidRPr="00FD407D"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xml:space="preserve">§ 17. </w:t>
      </w:r>
      <w:r w:rsidRPr="00FD407D">
        <w:rPr>
          <w:rFonts w:ascii="Times New Roman" w:hAnsi="Times New Roman"/>
          <w:szCs w:val="24"/>
          <w:lang w:val="bg-BG"/>
        </w:rPr>
        <w:t>В чл. 21, ал. 2 се създава ново изречение първо: „В регистъра се набира и съхранява информация, свързана с обществените поръчки, с цел осигуряване на публичност и прозрачност относно процеса на тяхното възлагане и изпълнение.”, а д</w:t>
      </w:r>
      <w:r w:rsidRPr="00FD407D">
        <w:rPr>
          <w:rFonts w:ascii="Times New Roman" w:hAnsi="Times New Roman"/>
          <w:bCs/>
          <w:szCs w:val="24"/>
          <w:lang w:val="bg-BG"/>
        </w:rPr>
        <w:t>осегашното изречение първо става изречение второ.</w:t>
      </w:r>
    </w:p>
    <w:p w:rsidR="008810F8" w:rsidRPr="008810F8" w:rsidRDefault="008810F8" w:rsidP="006F3A15">
      <w:pPr>
        <w:tabs>
          <w:tab w:val="left" w:pos="993"/>
        </w:tabs>
        <w:ind w:firstLine="709"/>
        <w:jc w:val="both"/>
        <w:outlineLvl w:val="0"/>
        <w:rPr>
          <w:rFonts w:ascii="Times New Roman" w:hAnsi="Times New Roman"/>
          <w:b/>
          <w:bCs/>
          <w:szCs w:val="24"/>
          <w:lang w:val="bg-BG"/>
        </w:rPr>
      </w:pP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1</w:t>
      </w:r>
      <w:r w:rsidR="00FD407D">
        <w:rPr>
          <w:rFonts w:ascii="Times New Roman" w:hAnsi="Times New Roman"/>
          <w:b/>
          <w:bCs/>
          <w:szCs w:val="24"/>
          <w:lang w:val="en-US"/>
        </w:rPr>
        <w:t>8</w:t>
      </w:r>
      <w:r w:rsidRPr="008810F8">
        <w:rPr>
          <w:rFonts w:ascii="Times New Roman" w:hAnsi="Times New Roman"/>
          <w:b/>
          <w:bCs/>
          <w:szCs w:val="24"/>
          <w:lang w:val="bg-BG"/>
        </w:rPr>
        <w:t>.</w:t>
      </w:r>
      <w:r w:rsidRPr="008810F8">
        <w:rPr>
          <w:rFonts w:ascii="Times New Roman" w:hAnsi="Times New Roman"/>
          <w:szCs w:val="24"/>
          <w:lang w:val="bg-BG"/>
        </w:rPr>
        <w:t xml:space="preserve"> В чл. 22, т. 6 след думата „определена“ се добавя „със закон или“.</w:t>
      </w:r>
    </w:p>
    <w:p w:rsidR="00FD407D" w:rsidRPr="00FC6AA0" w:rsidRDefault="00FD407D" w:rsidP="006F3A15">
      <w:pPr>
        <w:tabs>
          <w:tab w:val="left" w:pos="993"/>
        </w:tabs>
        <w:ind w:firstLine="709"/>
        <w:jc w:val="both"/>
        <w:outlineLvl w:val="0"/>
        <w:rPr>
          <w:rFonts w:ascii="Times New Roman" w:hAnsi="Times New Roman"/>
          <w:b/>
          <w:bCs/>
          <w:iCs/>
          <w:szCs w:val="24"/>
          <w:u w:val="single"/>
          <w:lang w:val="en-US"/>
        </w:rPr>
      </w:pP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8810F8">
        <w:rPr>
          <w:rFonts w:ascii="Times New Roman" w:hAnsi="Times New Roman"/>
          <w:b/>
          <w:bCs/>
          <w:iCs/>
          <w:szCs w:val="24"/>
          <w:lang w:val="bg-BG"/>
        </w:rPr>
        <w:t>§ 19.</w:t>
      </w:r>
      <w:r w:rsidRPr="008810F8">
        <w:rPr>
          <w:rFonts w:ascii="Times New Roman" w:hAnsi="Times New Roman"/>
          <w:b/>
          <w:iCs/>
          <w:szCs w:val="24"/>
          <w:lang w:val="bg-BG"/>
        </w:rPr>
        <w:t xml:space="preserve"> </w:t>
      </w:r>
      <w:r w:rsidRPr="00FC6AA0">
        <w:rPr>
          <w:rFonts w:ascii="Times New Roman" w:hAnsi="Times New Roman"/>
          <w:iCs/>
          <w:szCs w:val="24"/>
          <w:lang w:val="bg-BG"/>
        </w:rPr>
        <w:t>В глава втора се създава раздел ІІІ „Профил на купувача“ с чл. 22б – 22г:</w:t>
      </w:r>
    </w:p>
    <w:p w:rsidR="00D25177" w:rsidRDefault="00D25177" w:rsidP="00D25177">
      <w:pPr>
        <w:widowControl w:val="0"/>
        <w:tabs>
          <w:tab w:val="left" w:pos="993"/>
        </w:tabs>
        <w:autoSpaceDE w:val="0"/>
        <w:autoSpaceDN w:val="0"/>
        <w:adjustRightInd w:val="0"/>
        <w:ind w:firstLine="709"/>
        <w:jc w:val="center"/>
        <w:rPr>
          <w:rFonts w:ascii="Times New Roman" w:hAnsi="Times New Roman"/>
          <w:iCs/>
          <w:szCs w:val="24"/>
          <w:lang w:val="bg-BG"/>
        </w:rPr>
      </w:pPr>
    </w:p>
    <w:p w:rsidR="008810F8" w:rsidRPr="00FC6AA0" w:rsidRDefault="008810F8" w:rsidP="00D25177">
      <w:pPr>
        <w:widowControl w:val="0"/>
        <w:tabs>
          <w:tab w:val="left" w:pos="993"/>
        </w:tabs>
        <w:autoSpaceDE w:val="0"/>
        <w:autoSpaceDN w:val="0"/>
        <w:adjustRightInd w:val="0"/>
        <w:ind w:firstLine="709"/>
        <w:jc w:val="center"/>
        <w:rPr>
          <w:rFonts w:ascii="Times New Roman" w:hAnsi="Times New Roman"/>
          <w:iCs/>
          <w:szCs w:val="24"/>
          <w:lang w:val="bg-BG"/>
        </w:rPr>
      </w:pPr>
      <w:r w:rsidRPr="00FC6AA0">
        <w:rPr>
          <w:rFonts w:ascii="Times New Roman" w:hAnsi="Times New Roman"/>
          <w:iCs/>
          <w:szCs w:val="24"/>
          <w:lang w:val="bg-BG"/>
        </w:rPr>
        <w:t>„Раздел ІІІ</w:t>
      </w:r>
    </w:p>
    <w:p w:rsidR="008810F8" w:rsidRPr="00FC6AA0" w:rsidRDefault="008810F8" w:rsidP="00D25177">
      <w:pPr>
        <w:widowControl w:val="0"/>
        <w:tabs>
          <w:tab w:val="left" w:pos="993"/>
        </w:tabs>
        <w:autoSpaceDE w:val="0"/>
        <w:autoSpaceDN w:val="0"/>
        <w:adjustRightInd w:val="0"/>
        <w:ind w:firstLine="709"/>
        <w:jc w:val="center"/>
        <w:rPr>
          <w:rFonts w:ascii="Times New Roman" w:hAnsi="Times New Roman"/>
          <w:iCs/>
          <w:szCs w:val="24"/>
          <w:lang w:val="bg-BG"/>
        </w:rPr>
      </w:pPr>
      <w:r w:rsidRPr="00FC6AA0">
        <w:rPr>
          <w:rFonts w:ascii="Times New Roman" w:hAnsi="Times New Roman"/>
          <w:iCs/>
          <w:szCs w:val="24"/>
          <w:lang w:val="bg-BG"/>
        </w:rPr>
        <w:t>Профил на купувача</w:t>
      </w:r>
    </w:p>
    <w:p w:rsidR="00D25177" w:rsidRDefault="00D25177" w:rsidP="006F3A15">
      <w:pPr>
        <w:widowControl w:val="0"/>
        <w:tabs>
          <w:tab w:val="left" w:pos="993"/>
        </w:tabs>
        <w:autoSpaceDE w:val="0"/>
        <w:autoSpaceDN w:val="0"/>
        <w:adjustRightInd w:val="0"/>
        <w:ind w:firstLine="709"/>
        <w:jc w:val="both"/>
        <w:rPr>
          <w:rFonts w:ascii="Times New Roman" w:hAnsi="Times New Roman"/>
          <w:iCs/>
          <w:szCs w:val="24"/>
          <w:lang w:val="bg-BG"/>
        </w:rPr>
      </w:pP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 xml:space="preserve">Чл. 22б. (1) Възложителите са длъжни да поддържат профил на купувача, който представлява обособена част от тяхната електронна страница или от друг интернет адрес, за който е осигурена публичност. </w:t>
      </w:r>
    </w:p>
    <w:p w:rsidR="00FC6AA0" w:rsidRDefault="008810F8" w:rsidP="00FC6AA0">
      <w:pPr>
        <w:widowControl w:val="0"/>
        <w:tabs>
          <w:tab w:val="left" w:pos="993"/>
        </w:tabs>
        <w:autoSpaceDE w:val="0"/>
        <w:autoSpaceDN w:val="0"/>
        <w:adjustRightInd w:val="0"/>
        <w:ind w:firstLine="709"/>
        <w:jc w:val="both"/>
        <w:rPr>
          <w:rFonts w:ascii="Times New Roman" w:hAnsi="Times New Roman"/>
          <w:iCs/>
          <w:szCs w:val="24"/>
          <w:lang w:val="en-US"/>
        </w:rPr>
      </w:pPr>
      <w:r w:rsidRPr="00FC6AA0">
        <w:rPr>
          <w:rFonts w:ascii="Times New Roman" w:hAnsi="Times New Roman"/>
          <w:iCs/>
          <w:szCs w:val="24"/>
          <w:lang w:val="bg-BG"/>
        </w:rPr>
        <w:t>(2) Без да се нарушават приложими ограничения във връзка с обявяване на чувствителна търговска информация и правилата на конкуренцията, в профила на купувача се публикуват под формата на електронни документи:</w:t>
      </w:r>
    </w:p>
    <w:p w:rsidR="00FC6AA0" w:rsidRDefault="00FC6AA0" w:rsidP="00FC6AA0">
      <w:pPr>
        <w:widowControl w:val="0"/>
        <w:tabs>
          <w:tab w:val="left" w:pos="993"/>
        </w:tabs>
        <w:autoSpaceDE w:val="0"/>
        <w:autoSpaceDN w:val="0"/>
        <w:adjustRightInd w:val="0"/>
        <w:ind w:firstLine="709"/>
        <w:jc w:val="both"/>
        <w:rPr>
          <w:rFonts w:ascii="Times New Roman" w:hAnsi="Times New Roman"/>
          <w:szCs w:val="24"/>
          <w:lang w:val="bg-BG"/>
        </w:rPr>
      </w:pPr>
      <w:r>
        <w:rPr>
          <w:rFonts w:ascii="Times New Roman" w:hAnsi="Times New Roman"/>
          <w:iCs/>
          <w:szCs w:val="24"/>
          <w:lang w:val="en-US"/>
        </w:rPr>
        <w:t>1</w:t>
      </w:r>
      <w:r>
        <w:rPr>
          <w:rFonts w:ascii="Times New Roman" w:hAnsi="Times New Roman"/>
          <w:iCs/>
          <w:szCs w:val="24"/>
          <w:lang w:val="bg-BG"/>
        </w:rPr>
        <w:t xml:space="preserve">. </w:t>
      </w:r>
      <w:proofErr w:type="gramStart"/>
      <w:r w:rsidR="008810F8" w:rsidRPr="00FC6AA0">
        <w:rPr>
          <w:rFonts w:ascii="Times New Roman" w:hAnsi="Times New Roman"/>
          <w:szCs w:val="24"/>
          <w:lang w:val="bg-BG"/>
        </w:rPr>
        <w:t>предварителните</w:t>
      </w:r>
      <w:proofErr w:type="gramEnd"/>
      <w:r w:rsidR="008810F8" w:rsidRPr="00FC6AA0">
        <w:rPr>
          <w:rFonts w:ascii="Times New Roman" w:hAnsi="Times New Roman"/>
          <w:szCs w:val="24"/>
          <w:lang w:val="bg-BG"/>
        </w:rPr>
        <w:t xml:space="preserve"> обявления;</w:t>
      </w:r>
    </w:p>
    <w:p w:rsidR="008810F8" w:rsidRPr="00FC6AA0" w:rsidRDefault="00FC6AA0" w:rsidP="00FC6AA0">
      <w:pPr>
        <w:widowControl w:val="0"/>
        <w:tabs>
          <w:tab w:val="left" w:pos="993"/>
        </w:tabs>
        <w:autoSpaceDE w:val="0"/>
        <w:autoSpaceDN w:val="0"/>
        <w:adjustRightInd w:val="0"/>
        <w:ind w:firstLine="709"/>
        <w:jc w:val="both"/>
        <w:rPr>
          <w:rFonts w:ascii="Times New Roman" w:hAnsi="Times New Roman"/>
          <w:iCs/>
          <w:szCs w:val="24"/>
          <w:lang w:val="bg-BG"/>
        </w:rPr>
      </w:pPr>
      <w:r>
        <w:rPr>
          <w:rFonts w:ascii="Times New Roman" w:hAnsi="Times New Roman"/>
          <w:szCs w:val="24"/>
          <w:lang w:val="bg-BG"/>
        </w:rPr>
        <w:t xml:space="preserve">2. </w:t>
      </w:r>
      <w:r w:rsidR="008810F8" w:rsidRPr="00FC6AA0">
        <w:rPr>
          <w:rFonts w:ascii="Times New Roman" w:hAnsi="Times New Roman"/>
          <w:szCs w:val="24"/>
          <w:lang w:val="bg-BG"/>
        </w:rPr>
        <w:t>решенията за откриване на процедурите и обявленията за обществени поръчки;</w:t>
      </w:r>
    </w:p>
    <w:p w:rsidR="008810F8" w:rsidRPr="00FC6AA0" w:rsidRDefault="008810F8" w:rsidP="00FC6AA0">
      <w:pPr>
        <w:tabs>
          <w:tab w:val="left" w:pos="993"/>
          <w:tab w:val="left" w:pos="1276"/>
          <w:tab w:val="left" w:pos="1418"/>
          <w:tab w:val="left" w:pos="1560"/>
          <w:tab w:val="left" w:pos="1701"/>
        </w:tabs>
        <w:ind w:firstLine="709"/>
        <w:jc w:val="both"/>
        <w:outlineLvl w:val="0"/>
        <w:rPr>
          <w:rFonts w:ascii="Times New Roman" w:hAnsi="Times New Roman"/>
          <w:szCs w:val="24"/>
          <w:lang w:val="bg-BG"/>
        </w:rPr>
      </w:pPr>
      <w:r w:rsidRPr="00FC6AA0">
        <w:rPr>
          <w:rFonts w:ascii="Times New Roman" w:hAnsi="Times New Roman"/>
          <w:szCs w:val="24"/>
          <w:lang w:val="bg-BG"/>
        </w:rPr>
        <w:t>3. документациите за участие в процедурите;</w:t>
      </w:r>
    </w:p>
    <w:p w:rsidR="008810F8" w:rsidRPr="00FC6AA0" w:rsidRDefault="00FC6AA0" w:rsidP="00FC6AA0">
      <w:pPr>
        <w:tabs>
          <w:tab w:val="left" w:pos="0"/>
          <w:tab w:val="left" w:pos="1276"/>
          <w:tab w:val="left" w:pos="1418"/>
          <w:tab w:val="left" w:pos="1560"/>
          <w:tab w:val="left" w:pos="1701"/>
        </w:tabs>
        <w:ind w:firstLine="709"/>
        <w:jc w:val="both"/>
        <w:outlineLvl w:val="0"/>
        <w:rPr>
          <w:rFonts w:ascii="Times New Roman" w:hAnsi="Times New Roman"/>
          <w:szCs w:val="24"/>
        </w:rPr>
      </w:pPr>
      <w:r>
        <w:rPr>
          <w:rFonts w:ascii="Times New Roman" w:hAnsi="Times New Roman"/>
          <w:szCs w:val="24"/>
          <w:lang w:val="bg-BG"/>
        </w:rPr>
        <w:t xml:space="preserve">4. </w:t>
      </w:r>
      <w:proofErr w:type="spellStart"/>
      <w:proofErr w:type="gramStart"/>
      <w:r w:rsidR="008810F8" w:rsidRPr="00FC6AA0">
        <w:rPr>
          <w:rFonts w:ascii="Times New Roman" w:hAnsi="Times New Roman"/>
          <w:szCs w:val="24"/>
        </w:rPr>
        <w:t>решенията</w:t>
      </w:r>
      <w:proofErr w:type="spellEnd"/>
      <w:proofErr w:type="gramEnd"/>
      <w:r w:rsidR="008810F8" w:rsidRPr="00FC6AA0">
        <w:rPr>
          <w:rFonts w:ascii="Times New Roman" w:hAnsi="Times New Roman"/>
          <w:szCs w:val="24"/>
        </w:rPr>
        <w:t xml:space="preserve"> </w:t>
      </w:r>
      <w:proofErr w:type="spellStart"/>
      <w:r w:rsidR="008810F8" w:rsidRPr="00FC6AA0">
        <w:rPr>
          <w:rFonts w:ascii="Times New Roman" w:hAnsi="Times New Roman"/>
          <w:szCs w:val="24"/>
        </w:rPr>
        <w:t>за</w:t>
      </w:r>
      <w:proofErr w:type="spellEnd"/>
      <w:r w:rsidR="008810F8" w:rsidRPr="00FC6AA0">
        <w:rPr>
          <w:rFonts w:ascii="Times New Roman" w:hAnsi="Times New Roman"/>
          <w:szCs w:val="24"/>
        </w:rPr>
        <w:t xml:space="preserve"> </w:t>
      </w:r>
      <w:proofErr w:type="spellStart"/>
      <w:r w:rsidR="008810F8" w:rsidRPr="00FC6AA0">
        <w:rPr>
          <w:rFonts w:ascii="Times New Roman" w:hAnsi="Times New Roman"/>
          <w:szCs w:val="24"/>
        </w:rPr>
        <w:t>промяна</w:t>
      </w:r>
      <w:proofErr w:type="spellEnd"/>
      <w:r w:rsidR="008810F8" w:rsidRPr="00FC6AA0">
        <w:rPr>
          <w:rFonts w:ascii="Times New Roman" w:hAnsi="Times New Roman"/>
          <w:szCs w:val="24"/>
        </w:rPr>
        <w:t xml:space="preserve"> в </w:t>
      </w:r>
      <w:proofErr w:type="spellStart"/>
      <w:r w:rsidR="008810F8" w:rsidRPr="00FC6AA0">
        <w:rPr>
          <w:rFonts w:ascii="Times New Roman" w:hAnsi="Times New Roman"/>
          <w:szCs w:val="24"/>
        </w:rPr>
        <w:t>случаите</w:t>
      </w:r>
      <w:proofErr w:type="spellEnd"/>
      <w:r w:rsidR="008810F8" w:rsidRPr="00FC6AA0">
        <w:rPr>
          <w:rFonts w:ascii="Times New Roman" w:hAnsi="Times New Roman"/>
          <w:szCs w:val="24"/>
        </w:rPr>
        <w:t xml:space="preserve"> </w:t>
      </w:r>
      <w:proofErr w:type="spellStart"/>
      <w:r w:rsidR="008810F8" w:rsidRPr="00FC6AA0">
        <w:rPr>
          <w:rFonts w:ascii="Times New Roman" w:hAnsi="Times New Roman"/>
          <w:szCs w:val="24"/>
        </w:rPr>
        <w:t>по</w:t>
      </w:r>
      <w:proofErr w:type="spellEnd"/>
      <w:r w:rsidR="008810F8" w:rsidRPr="00FC6AA0">
        <w:rPr>
          <w:rFonts w:ascii="Times New Roman" w:hAnsi="Times New Roman"/>
          <w:szCs w:val="24"/>
        </w:rPr>
        <w:t xml:space="preserve"> </w:t>
      </w:r>
      <w:proofErr w:type="spellStart"/>
      <w:r w:rsidR="008810F8" w:rsidRPr="00FC6AA0">
        <w:rPr>
          <w:rFonts w:ascii="Times New Roman" w:hAnsi="Times New Roman"/>
          <w:szCs w:val="24"/>
        </w:rPr>
        <w:t>чл</w:t>
      </w:r>
      <w:proofErr w:type="spellEnd"/>
      <w:r w:rsidR="008810F8" w:rsidRPr="00FC6AA0">
        <w:rPr>
          <w:rFonts w:ascii="Times New Roman" w:hAnsi="Times New Roman"/>
          <w:szCs w:val="24"/>
        </w:rPr>
        <w:t xml:space="preserve">. </w:t>
      </w:r>
      <w:proofErr w:type="gramStart"/>
      <w:r w:rsidR="008810F8" w:rsidRPr="00FC6AA0">
        <w:rPr>
          <w:rFonts w:ascii="Times New Roman" w:hAnsi="Times New Roman"/>
          <w:szCs w:val="24"/>
        </w:rPr>
        <w:t xml:space="preserve">27а, </w:t>
      </w:r>
      <w:proofErr w:type="spellStart"/>
      <w:r w:rsidR="008810F8" w:rsidRPr="00FC6AA0">
        <w:rPr>
          <w:rFonts w:ascii="Times New Roman" w:hAnsi="Times New Roman"/>
          <w:szCs w:val="24"/>
        </w:rPr>
        <w:t>ал</w:t>
      </w:r>
      <w:proofErr w:type="spellEnd"/>
      <w:r w:rsidR="008810F8" w:rsidRPr="00FC6AA0">
        <w:rPr>
          <w:rFonts w:ascii="Times New Roman" w:hAnsi="Times New Roman"/>
          <w:szCs w:val="24"/>
        </w:rPr>
        <w:t>.</w:t>
      </w:r>
      <w:proofErr w:type="gramEnd"/>
      <w:r w:rsidR="008810F8" w:rsidRPr="00FC6AA0">
        <w:rPr>
          <w:rFonts w:ascii="Times New Roman" w:hAnsi="Times New Roman"/>
          <w:szCs w:val="24"/>
        </w:rPr>
        <w:t xml:space="preserve"> 1 и </w:t>
      </w:r>
      <w:proofErr w:type="spellStart"/>
      <w:r w:rsidR="008810F8" w:rsidRPr="00FC6AA0">
        <w:rPr>
          <w:rFonts w:ascii="Times New Roman" w:hAnsi="Times New Roman"/>
          <w:szCs w:val="24"/>
        </w:rPr>
        <w:t>променената</w:t>
      </w:r>
      <w:proofErr w:type="spellEnd"/>
      <w:r w:rsidR="008810F8" w:rsidRPr="00FC6AA0">
        <w:rPr>
          <w:rFonts w:ascii="Times New Roman" w:hAnsi="Times New Roman"/>
          <w:szCs w:val="24"/>
        </w:rPr>
        <w:t xml:space="preserve"> </w:t>
      </w:r>
      <w:proofErr w:type="spellStart"/>
      <w:r w:rsidR="008810F8" w:rsidRPr="00FC6AA0">
        <w:rPr>
          <w:rFonts w:ascii="Times New Roman" w:hAnsi="Times New Roman"/>
          <w:szCs w:val="24"/>
        </w:rPr>
        <w:t>документация</w:t>
      </w:r>
      <w:proofErr w:type="spellEnd"/>
      <w:r w:rsidR="008810F8" w:rsidRPr="00FC6AA0">
        <w:rPr>
          <w:rFonts w:ascii="Times New Roman" w:hAnsi="Times New Roman"/>
          <w:szCs w:val="24"/>
        </w:rPr>
        <w:t xml:space="preserve"> </w:t>
      </w:r>
      <w:proofErr w:type="spellStart"/>
      <w:r w:rsidR="008810F8" w:rsidRPr="00FC6AA0">
        <w:rPr>
          <w:rFonts w:ascii="Times New Roman" w:hAnsi="Times New Roman"/>
          <w:szCs w:val="24"/>
        </w:rPr>
        <w:t>за</w:t>
      </w:r>
      <w:proofErr w:type="spellEnd"/>
      <w:r w:rsidR="008810F8" w:rsidRPr="00FC6AA0">
        <w:rPr>
          <w:rFonts w:ascii="Times New Roman" w:hAnsi="Times New Roman"/>
          <w:szCs w:val="24"/>
        </w:rPr>
        <w:t xml:space="preserve"> </w:t>
      </w:r>
      <w:proofErr w:type="spellStart"/>
      <w:r w:rsidR="008810F8" w:rsidRPr="00FC6AA0">
        <w:rPr>
          <w:rFonts w:ascii="Times New Roman" w:hAnsi="Times New Roman"/>
          <w:szCs w:val="24"/>
        </w:rPr>
        <w:t>участие</w:t>
      </w:r>
      <w:proofErr w:type="spellEnd"/>
      <w:r w:rsidR="008810F8" w:rsidRPr="00FC6AA0">
        <w:rPr>
          <w:rFonts w:ascii="Times New Roman" w:hAnsi="Times New Roman"/>
          <w:szCs w:val="24"/>
        </w:rPr>
        <w:t>;</w:t>
      </w:r>
    </w:p>
    <w:p w:rsidR="008810F8" w:rsidRPr="00FC6AA0" w:rsidRDefault="00FC6AA0" w:rsidP="00FC6AA0">
      <w:pPr>
        <w:tabs>
          <w:tab w:val="left" w:pos="993"/>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5. </w:t>
      </w:r>
      <w:r w:rsidR="008810F8" w:rsidRPr="00FC6AA0">
        <w:rPr>
          <w:rFonts w:ascii="Times New Roman" w:hAnsi="Times New Roman"/>
          <w:szCs w:val="24"/>
          <w:lang w:val="bg-BG"/>
        </w:rPr>
        <w:t>разясненията по документациите за участие;</w:t>
      </w:r>
    </w:p>
    <w:p w:rsidR="008810F8" w:rsidRPr="00FC6AA0" w:rsidRDefault="00FC6AA0" w:rsidP="00FC6AA0">
      <w:pPr>
        <w:tabs>
          <w:tab w:val="left" w:pos="993"/>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6. </w:t>
      </w:r>
      <w:r w:rsidR="008810F8" w:rsidRPr="00FC6AA0">
        <w:rPr>
          <w:rFonts w:ascii="Times New Roman" w:hAnsi="Times New Roman"/>
          <w:szCs w:val="24"/>
          <w:lang w:val="bg-BG"/>
        </w:rPr>
        <w:t>поканите за представяне на оферти при ограничена процедура, състезателен диалог и договаряне с обявление;</w:t>
      </w:r>
    </w:p>
    <w:p w:rsidR="008810F8" w:rsidRPr="00FC6AA0" w:rsidRDefault="00FC6AA0" w:rsidP="00FC6AA0">
      <w:pPr>
        <w:tabs>
          <w:tab w:val="left" w:pos="993"/>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7. </w:t>
      </w:r>
      <w:r w:rsidR="008810F8" w:rsidRPr="00FC6AA0">
        <w:rPr>
          <w:rFonts w:ascii="Times New Roman" w:hAnsi="Times New Roman"/>
          <w:szCs w:val="24"/>
          <w:lang w:val="bg-BG"/>
        </w:rPr>
        <w:t>протоколите и докладите на комисиите за провеждане на процедурите заедно с приложенията към тях;</w:t>
      </w:r>
    </w:p>
    <w:p w:rsidR="008810F8" w:rsidRPr="00FC6AA0" w:rsidRDefault="00FC6AA0" w:rsidP="00FC6AA0">
      <w:pPr>
        <w:tabs>
          <w:tab w:val="left" w:pos="993"/>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8. </w:t>
      </w:r>
      <w:r w:rsidR="008810F8" w:rsidRPr="00FC6AA0">
        <w:rPr>
          <w:rFonts w:ascii="Times New Roman" w:hAnsi="Times New Roman"/>
          <w:szCs w:val="24"/>
          <w:lang w:val="bg-BG"/>
        </w:rPr>
        <w:t>решенията по чл. 38 за завършване на процедурите;</w:t>
      </w:r>
    </w:p>
    <w:p w:rsidR="008810F8" w:rsidRPr="00FC6AA0" w:rsidRDefault="00FC6AA0" w:rsidP="00FC6AA0">
      <w:pPr>
        <w:tabs>
          <w:tab w:val="left" w:pos="993"/>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9. </w:t>
      </w:r>
      <w:r w:rsidR="008810F8" w:rsidRPr="00FC6AA0">
        <w:rPr>
          <w:rFonts w:ascii="Times New Roman" w:hAnsi="Times New Roman"/>
          <w:szCs w:val="24"/>
          <w:lang w:val="bg-BG"/>
        </w:rPr>
        <w:t>информация за датите и основанието за освобождаване или задържане на гаранциите за участие на кандидатите или участниците във всяка процедура за възлагане на обществена поръчка;</w:t>
      </w:r>
    </w:p>
    <w:p w:rsidR="008810F8" w:rsidRPr="00FC6AA0" w:rsidRDefault="00D11A1E" w:rsidP="00FC6AA0">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10. </w:t>
      </w:r>
      <w:r w:rsidR="008810F8" w:rsidRPr="00FC6AA0">
        <w:rPr>
          <w:rFonts w:ascii="Times New Roman" w:hAnsi="Times New Roman"/>
          <w:szCs w:val="24"/>
          <w:lang w:val="bg-BG"/>
        </w:rPr>
        <w:t>договорите за обществени поръчки заедно със задължителните приложения към тях;</w:t>
      </w:r>
    </w:p>
    <w:p w:rsidR="008810F8" w:rsidRPr="00FC6AA0" w:rsidRDefault="00D11A1E" w:rsidP="00FC6AA0">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11. </w:t>
      </w:r>
      <w:r w:rsidR="008810F8" w:rsidRPr="00FC6AA0">
        <w:rPr>
          <w:rFonts w:ascii="Times New Roman" w:hAnsi="Times New Roman"/>
          <w:szCs w:val="24"/>
          <w:lang w:val="bg-BG"/>
        </w:rPr>
        <w:t xml:space="preserve">договорите за </w:t>
      </w:r>
      <w:proofErr w:type="spellStart"/>
      <w:r w:rsidR="008810F8" w:rsidRPr="00FC6AA0">
        <w:rPr>
          <w:rFonts w:ascii="Times New Roman" w:hAnsi="Times New Roman"/>
          <w:szCs w:val="24"/>
          <w:lang w:val="bg-BG"/>
        </w:rPr>
        <w:t>подизпълнение</w:t>
      </w:r>
      <w:proofErr w:type="spellEnd"/>
      <w:r w:rsidR="008810F8" w:rsidRPr="00FC6AA0">
        <w:rPr>
          <w:rFonts w:ascii="Times New Roman" w:hAnsi="Times New Roman"/>
          <w:szCs w:val="24"/>
          <w:lang w:val="bg-BG"/>
        </w:rPr>
        <w:t xml:space="preserve"> и допълнителните споразумения към тях;</w:t>
      </w:r>
    </w:p>
    <w:p w:rsidR="008810F8" w:rsidRPr="00D11A1E"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rPr>
      </w:pPr>
      <w:r>
        <w:rPr>
          <w:rFonts w:ascii="Times New Roman" w:hAnsi="Times New Roman"/>
          <w:szCs w:val="24"/>
          <w:lang w:val="bg-BG"/>
        </w:rPr>
        <w:t xml:space="preserve">12. </w:t>
      </w:r>
      <w:proofErr w:type="spellStart"/>
      <w:proofErr w:type="gramStart"/>
      <w:r w:rsidR="008810F8" w:rsidRPr="00D11A1E">
        <w:rPr>
          <w:rFonts w:ascii="Times New Roman" w:hAnsi="Times New Roman"/>
          <w:szCs w:val="24"/>
        </w:rPr>
        <w:t>рамковите</w:t>
      </w:r>
      <w:proofErr w:type="spellEnd"/>
      <w:proofErr w:type="gramEnd"/>
      <w:r w:rsidR="008810F8" w:rsidRPr="00D11A1E">
        <w:rPr>
          <w:rFonts w:ascii="Times New Roman" w:hAnsi="Times New Roman"/>
          <w:szCs w:val="24"/>
        </w:rPr>
        <w:t xml:space="preserve"> </w:t>
      </w:r>
      <w:proofErr w:type="spellStart"/>
      <w:r w:rsidR="008810F8" w:rsidRPr="00D11A1E">
        <w:rPr>
          <w:rFonts w:ascii="Times New Roman" w:hAnsi="Times New Roman"/>
          <w:szCs w:val="24"/>
        </w:rPr>
        <w:t>споразумения</w:t>
      </w:r>
      <w:proofErr w:type="spellEnd"/>
      <w:r w:rsidR="008810F8" w:rsidRPr="00D11A1E">
        <w:rPr>
          <w:rFonts w:ascii="Times New Roman" w:hAnsi="Times New Roman"/>
          <w:szCs w:val="24"/>
        </w:rPr>
        <w:t xml:space="preserve"> </w:t>
      </w:r>
      <w:proofErr w:type="spellStart"/>
      <w:r w:rsidR="008810F8" w:rsidRPr="00D11A1E">
        <w:rPr>
          <w:rFonts w:ascii="Times New Roman" w:hAnsi="Times New Roman"/>
          <w:szCs w:val="24"/>
        </w:rPr>
        <w:t>заедно</w:t>
      </w:r>
      <w:proofErr w:type="spellEnd"/>
      <w:r w:rsidR="008810F8" w:rsidRPr="00D11A1E">
        <w:rPr>
          <w:rFonts w:ascii="Times New Roman" w:hAnsi="Times New Roman"/>
          <w:szCs w:val="24"/>
        </w:rPr>
        <w:t xml:space="preserve"> </w:t>
      </w:r>
      <w:proofErr w:type="spellStart"/>
      <w:r w:rsidR="008810F8" w:rsidRPr="00D11A1E">
        <w:rPr>
          <w:rFonts w:ascii="Times New Roman" w:hAnsi="Times New Roman"/>
          <w:szCs w:val="24"/>
        </w:rPr>
        <w:t>със</w:t>
      </w:r>
      <w:proofErr w:type="spellEnd"/>
      <w:r w:rsidR="008810F8" w:rsidRPr="00D11A1E">
        <w:rPr>
          <w:rFonts w:ascii="Times New Roman" w:hAnsi="Times New Roman"/>
          <w:szCs w:val="24"/>
        </w:rPr>
        <w:t xml:space="preserve"> </w:t>
      </w:r>
      <w:proofErr w:type="spellStart"/>
      <w:r w:rsidR="008810F8" w:rsidRPr="00D11A1E">
        <w:rPr>
          <w:rFonts w:ascii="Times New Roman" w:hAnsi="Times New Roman"/>
          <w:szCs w:val="24"/>
        </w:rPr>
        <w:t>задължителните</w:t>
      </w:r>
      <w:proofErr w:type="spellEnd"/>
      <w:r w:rsidR="008810F8" w:rsidRPr="00D11A1E">
        <w:rPr>
          <w:rFonts w:ascii="Times New Roman" w:hAnsi="Times New Roman"/>
          <w:szCs w:val="24"/>
        </w:rPr>
        <w:t xml:space="preserve"> </w:t>
      </w:r>
      <w:proofErr w:type="spellStart"/>
      <w:r w:rsidR="008810F8" w:rsidRPr="00D11A1E">
        <w:rPr>
          <w:rFonts w:ascii="Times New Roman" w:hAnsi="Times New Roman"/>
          <w:szCs w:val="24"/>
        </w:rPr>
        <w:t>приложения</w:t>
      </w:r>
      <w:proofErr w:type="spellEnd"/>
      <w:r w:rsidR="008810F8" w:rsidRPr="00D11A1E">
        <w:rPr>
          <w:rFonts w:ascii="Times New Roman" w:hAnsi="Times New Roman"/>
          <w:szCs w:val="24"/>
        </w:rPr>
        <w:t xml:space="preserve"> </w:t>
      </w:r>
      <w:proofErr w:type="spellStart"/>
      <w:r w:rsidR="008810F8" w:rsidRPr="00D11A1E">
        <w:rPr>
          <w:rFonts w:ascii="Times New Roman" w:hAnsi="Times New Roman"/>
          <w:szCs w:val="24"/>
        </w:rPr>
        <w:t>към</w:t>
      </w:r>
      <w:proofErr w:type="spellEnd"/>
      <w:r w:rsidR="008810F8" w:rsidRPr="00D11A1E">
        <w:rPr>
          <w:rFonts w:ascii="Times New Roman" w:hAnsi="Times New Roman"/>
          <w:szCs w:val="24"/>
        </w:rPr>
        <w:t xml:space="preserve"> </w:t>
      </w:r>
      <w:proofErr w:type="spellStart"/>
      <w:r w:rsidR="008810F8" w:rsidRPr="00D11A1E">
        <w:rPr>
          <w:rFonts w:ascii="Times New Roman" w:hAnsi="Times New Roman"/>
          <w:szCs w:val="24"/>
        </w:rPr>
        <w:t>тях</w:t>
      </w:r>
      <w:proofErr w:type="spellEnd"/>
      <w:r w:rsidR="008810F8" w:rsidRPr="00D11A1E">
        <w:rPr>
          <w:rFonts w:ascii="Times New Roman" w:hAnsi="Times New Roman"/>
          <w:szCs w:val="24"/>
        </w:rPr>
        <w:t>;</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13. </w:t>
      </w:r>
      <w:r w:rsidR="008810F8" w:rsidRPr="00FC6AA0">
        <w:rPr>
          <w:rFonts w:ascii="Times New Roman" w:hAnsi="Times New Roman"/>
          <w:szCs w:val="24"/>
          <w:lang w:val="bg-BG"/>
        </w:rPr>
        <w:t>допълнителните споразумения за изменения на договорите за обществени поръчки;</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lastRenderedPageBreak/>
        <w:t xml:space="preserve">14. </w:t>
      </w:r>
      <w:r w:rsidR="008810F8" w:rsidRPr="00FC6AA0">
        <w:rPr>
          <w:rFonts w:ascii="Times New Roman" w:hAnsi="Times New Roman"/>
          <w:szCs w:val="24"/>
          <w:lang w:val="bg-BG"/>
        </w:rPr>
        <w:t xml:space="preserve">информация за датата, основанието и размера на всяко извършено плащане по договорите за обществени поръчки и по договорите за </w:t>
      </w:r>
      <w:proofErr w:type="spellStart"/>
      <w:r w:rsidR="008810F8" w:rsidRPr="00FC6AA0">
        <w:rPr>
          <w:rFonts w:ascii="Times New Roman" w:hAnsi="Times New Roman"/>
          <w:szCs w:val="24"/>
          <w:lang w:val="bg-BG"/>
        </w:rPr>
        <w:t>подизпълнение</w:t>
      </w:r>
      <w:proofErr w:type="spellEnd"/>
      <w:r w:rsidR="008810F8" w:rsidRPr="00FC6AA0">
        <w:rPr>
          <w:rFonts w:ascii="Times New Roman" w:hAnsi="Times New Roman"/>
          <w:szCs w:val="24"/>
          <w:lang w:val="bg-BG"/>
        </w:rPr>
        <w:t>, включително за авансовите плащания;</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15. </w:t>
      </w:r>
      <w:r w:rsidR="008810F8" w:rsidRPr="00FC6AA0">
        <w:rPr>
          <w:rFonts w:ascii="Times New Roman" w:hAnsi="Times New Roman"/>
          <w:szCs w:val="24"/>
          <w:lang w:val="bg-BG"/>
        </w:rPr>
        <w:t>информация за датата и основанието за приключване или за прекратяване на договорите;</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16. </w:t>
      </w:r>
      <w:r w:rsidR="008810F8" w:rsidRPr="00FC6AA0">
        <w:rPr>
          <w:rFonts w:ascii="Times New Roman" w:hAnsi="Times New Roman"/>
          <w:szCs w:val="24"/>
          <w:lang w:val="bg-BG"/>
        </w:rPr>
        <w:t>информация за датите и основанието за освобождаването, усвояването или задържането на гаранциите за изпълнение на всеки договор;</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17. </w:t>
      </w:r>
      <w:r w:rsidR="008810F8" w:rsidRPr="00FC6AA0">
        <w:rPr>
          <w:rFonts w:ascii="Times New Roman" w:hAnsi="Times New Roman"/>
          <w:szCs w:val="24"/>
          <w:lang w:val="bg-BG"/>
        </w:rPr>
        <w:t>публичните покани по чл. 101б заедно с приложенията към тях;</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18. </w:t>
      </w:r>
      <w:r w:rsidR="008810F8" w:rsidRPr="00FC6AA0">
        <w:rPr>
          <w:rFonts w:ascii="Times New Roman" w:hAnsi="Times New Roman"/>
          <w:szCs w:val="24"/>
          <w:lang w:val="bg-BG"/>
        </w:rPr>
        <w:t>вътрешните правила по чл. 8б;</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19. </w:t>
      </w:r>
      <w:r w:rsidR="008810F8" w:rsidRPr="00FC6AA0">
        <w:rPr>
          <w:rFonts w:ascii="Times New Roman" w:hAnsi="Times New Roman"/>
          <w:szCs w:val="24"/>
          <w:lang w:val="bg-BG"/>
        </w:rPr>
        <w:t>становищата на изпълнителния директор на агенцията по запитвания на възложителя;</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20. </w:t>
      </w:r>
      <w:r w:rsidR="008810F8" w:rsidRPr="00FC6AA0">
        <w:rPr>
          <w:rFonts w:ascii="Times New Roman" w:hAnsi="Times New Roman"/>
          <w:szCs w:val="24"/>
          <w:lang w:val="bg-BG"/>
        </w:rPr>
        <w:t>одобрените от изпълнителния директор на агенцията експертни становища от осъществявания предварителен контрол върху конкретната процедура за възлагане на обществена поръчка, а когато възложителят не приеме някоя от препоръките – и мотивите за това;</w:t>
      </w:r>
    </w:p>
    <w:p w:rsidR="008810F8" w:rsidRPr="00FC6AA0" w:rsidRDefault="00D11A1E" w:rsidP="00D11A1E">
      <w:pPr>
        <w:tabs>
          <w:tab w:val="left" w:pos="0"/>
          <w:tab w:val="left" w:pos="1276"/>
          <w:tab w:val="left" w:pos="1418"/>
          <w:tab w:val="left" w:pos="1560"/>
          <w:tab w:val="left" w:pos="1701"/>
        </w:tabs>
        <w:ind w:firstLine="709"/>
        <w:jc w:val="both"/>
        <w:outlineLvl w:val="0"/>
        <w:rPr>
          <w:rFonts w:ascii="Times New Roman" w:hAnsi="Times New Roman"/>
          <w:szCs w:val="24"/>
          <w:lang w:val="bg-BG"/>
        </w:rPr>
      </w:pPr>
      <w:r>
        <w:rPr>
          <w:rFonts w:ascii="Times New Roman" w:hAnsi="Times New Roman"/>
          <w:szCs w:val="24"/>
          <w:lang w:val="bg-BG"/>
        </w:rPr>
        <w:t xml:space="preserve">21. </w:t>
      </w:r>
      <w:r w:rsidR="008810F8" w:rsidRPr="00FC6AA0">
        <w:rPr>
          <w:rFonts w:ascii="Times New Roman" w:hAnsi="Times New Roman"/>
          <w:szCs w:val="24"/>
          <w:lang w:val="bg-BG"/>
        </w:rPr>
        <w:t>всякаква друга полезна обща информация като лице за контакти, номер на телефон и факс, пощенски адрес и електронен адрес и други документи и информация, определени с вътрешните правила по чл. 22г.</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 xml:space="preserve">(3) В документите по ал. 2, които се публикуват в профила на купувача, се заличава информацията, за която участниците са приложили декларация за </w:t>
      </w:r>
      <w:proofErr w:type="spellStart"/>
      <w:r w:rsidRPr="00FC6AA0">
        <w:rPr>
          <w:rFonts w:ascii="Times New Roman" w:hAnsi="Times New Roman"/>
          <w:iCs/>
          <w:szCs w:val="24"/>
          <w:lang w:val="bg-BG"/>
        </w:rPr>
        <w:t>конфиденциалност</w:t>
      </w:r>
      <w:proofErr w:type="spellEnd"/>
      <w:r w:rsidRPr="00FC6AA0">
        <w:rPr>
          <w:rFonts w:ascii="Times New Roman" w:hAnsi="Times New Roman"/>
          <w:iCs/>
          <w:szCs w:val="24"/>
          <w:lang w:val="bg-BG"/>
        </w:rPr>
        <w:t xml:space="preserve"> по чл. 33, ал. 4, както и информацията, която е защитена със закон. На мястото на заличената информация се посочва правното основание за заличаването.</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(4) Ако друго не е определено с този закон, документите по ал. 2, които се публикуват в Регистъра на обществените поръчки или на Портала за обществени поръчки, и документациите за участие се публикуват в профила на купувача в първия работен ден, следващ деня на изпращането им в агенцията. Договорите, допълнителните споразумения и документите, свързани с изпълнението на договорите, се публикуват в 30-дневен срок от:</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1. сключването на договорите и на допълнителните споразумения;</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2. извършването на плащането; за договори за периодично повтарящи се доставки на стоки, информацията за извършените плащания се публикува в обобщен вид до 20-то число на месеца, следващ месеца на извършените плащания;</w:t>
      </w:r>
    </w:p>
    <w:p w:rsidR="008810F8" w:rsidRPr="00FC6AA0" w:rsidRDefault="008810F8" w:rsidP="006F3A15">
      <w:pPr>
        <w:widowControl w:val="0"/>
        <w:tabs>
          <w:tab w:val="left" w:pos="993"/>
          <w:tab w:val="left" w:pos="1440"/>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3. освобождаването на гаранцията;</w:t>
      </w:r>
    </w:p>
    <w:p w:rsidR="008810F8" w:rsidRPr="00FC6AA0" w:rsidRDefault="008810F8" w:rsidP="006F3A15">
      <w:pPr>
        <w:widowControl w:val="0"/>
        <w:tabs>
          <w:tab w:val="left" w:pos="0"/>
          <w:tab w:val="left" w:pos="993"/>
          <w:tab w:val="left" w:pos="1080"/>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 xml:space="preserve">4. получаването от възложителя на договора за </w:t>
      </w:r>
      <w:proofErr w:type="spellStart"/>
      <w:r w:rsidRPr="00FC6AA0">
        <w:rPr>
          <w:rFonts w:ascii="Times New Roman" w:hAnsi="Times New Roman"/>
          <w:iCs/>
          <w:szCs w:val="24"/>
          <w:lang w:val="bg-BG"/>
        </w:rPr>
        <w:t>подизпълнение</w:t>
      </w:r>
      <w:proofErr w:type="spellEnd"/>
      <w:r w:rsidRPr="00FC6AA0">
        <w:rPr>
          <w:rFonts w:ascii="Times New Roman" w:hAnsi="Times New Roman"/>
          <w:iCs/>
          <w:szCs w:val="24"/>
          <w:lang w:val="bg-BG"/>
        </w:rPr>
        <w:t xml:space="preserve"> и на допълнително споразумение към него;</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5. създаването на съответния друг документ.</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(5) Документите и информацията по ал. 2, които се отнасят до конкретна обществена поръчка, се обособяват в самостоятелен раздел в профила на купувача, представляващ електронна преписка със самостоятелен идентификационен номер и дата на създаването. Самостоятелният раздел се поддържа в профила на купувача до изтичането на една година от:</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1. приключването или прекратяването на процедурата – когато не е сключен договор;</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2. изпълнението на всички задължения по договора, съответно на всички задължения по договорите в рамковото споразумение.</w:t>
      </w:r>
    </w:p>
    <w:p w:rsidR="00D11A1E" w:rsidRDefault="008810F8" w:rsidP="00D11A1E">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(6) Извън случаите по ал. 5 документите и информацията по ал. 2 се поддържат в профила на купувача, както следва:</w:t>
      </w:r>
    </w:p>
    <w:p w:rsidR="00D11A1E" w:rsidRDefault="008810F8" w:rsidP="00D11A1E">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1. по т. 1 – една година от публикуването в профила на купувача;</w:t>
      </w:r>
    </w:p>
    <w:p w:rsidR="00D11A1E" w:rsidRDefault="008810F8" w:rsidP="00D11A1E">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2. по т. 18 – една година след изменението или отмяната им;</w:t>
      </w:r>
    </w:p>
    <w:p w:rsidR="008810F8" w:rsidRPr="00FC6AA0" w:rsidRDefault="008810F8" w:rsidP="00D11A1E">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3. по т. 19 и 21 – постоянно, със съответната актуализация.</w:t>
      </w:r>
    </w:p>
    <w:p w:rsidR="00D11A1E" w:rsidRDefault="00D11A1E" w:rsidP="006F3A15">
      <w:pPr>
        <w:widowControl w:val="0"/>
        <w:tabs>
          <w:tab w:val="left" w:pos="993"/>
        </w:tabs>
        <w:autoSpaceDE w:val="0"/>
        <w:autoSpaceDN w:val="0"/>
        <w:adjustRightInd w:val="0"/>
        <w:ind w:firstLine="709"/>
        <w:jc w:val="both"/>
        <w:rPr>
          <w:rFonts w:ascii="Times New Roman" w:hAnsi="Times New Roman"/>
          <w:iCs/>
          <w:szCs w:val="24"/>
          <w:lang w:val="bg-BG"/>
        </w:rPr>
      </w:pP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 xml:space="preserve">Чл. 22в. (1) Към уникалния номер на всяка обществена поръчка в Регистъра на обществените поръчки се показва хипервръзка към самостоятелния раздел в профила на купувача, в който се съдържат документите и информацията за конкретната поръчка. </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 xml:space="preserve">(2) Възложителите изпращат на агенцията информация за адреса на </w:t>
      </w:r>
      <w:r w:rsidRPr="00FC6AA0">
        <w:rPr>
          <w:rFonts w:ascii="Times New Roman" w:hAnsi="Times New Roman"/>
          <w:iCs/>
          <w:szCs w:val="24"/>
          <w:lang w:val="bg-BG"/>
        </w:rPr>
        <w:lastRenderedPageBreak/>
        <w:t>хипервръзката едновременно с решението за откриване на процедурата.</w:t>
      </w:r>
    </w:p>
    <w:p w:rsidR="00D11A1E" w:rsidRDefault="00D11A1E" w:rsidP="006F3A15">
      <w:pPr>
        <w:widowControl w:val="0"/>
        <w:tabs>
          <w:tab w:val="left" w:pos="993"/>
        </w:tabs>
        <w:autoSpaceDE w:val="0"/>
        <w:autoSpaceDN w:val="0"/>
        <w:adjustRightInd w:val="0"/>
        <w:ind w:firstLine="709"/>
        <w:jc w:val="both"/>
        <w:rPr>
          <w:rFonts w:ascii="Times New Roman" w:hAnsi="Times New Roman"/>
          <w:iCs/>
          <w:szCs w:val="24"/>
          <w:lang w:val="bg-BG"/>
        </w:rPr>
      </w:pP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Чл. 22г. (1) Възложителите утвърждават вътрешни правила за поддържането на профила на купувача, включително за удостоверяването на датата на публикуването на електронните документи в него, при условията и по реда на Закона за електронното управление.</w:t>
      </w:r>
    </w:p>
    <w:p w:rsidR="008810F8" w:rsidRPr="00FC6AA0"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FC6AA0">
        <w:rPr>
          <w:rFonts w:ascii="Times New Roman" w:hAnsi="Times New Roman"/>
          <w:iCs/>
          <w:szCs w:val="24"/>
          <w:lang w:val="bg-BG"/>
        </w:rPr>
        <w:t>(2) С вътрешните правила се определя редът, по който се извършва  изпращането на документи в Регистъра на обществените поръчки и публикуването им в профила на купувача, в случаите, определени с този закон.“</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p>
    <w:p w:rsidR="008810F8" w:rsidRPr="00D11A1E"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20.</w:t>
      </w:r>
      <w:r w:rsidRPr="008810F8">
        <w:rPr>
          <w:rFonts w:ascii="Times New Roman" w:hAnsi="Times New Roman"/>
          <w:b/>
          <w:szCs w:val="24"/>
          <w:lang w:val="bg-BG"/>
        </w:rPr>
        <w:t xml:space="preserve"> </w:t>
      </w:r>
      <w:r w:rsidRPr="00D11A1E">
        <w:rPr>
          <w:rFonts w:ascii="Times New Roman" w:hAnsi="Times New Roman"/>
          <w:szCs w:val="24"/>
          <w:lang w:val="bg-BG"/>
        </w:rPr>
        <w:t>В чл. 23, ал. 1 думите „или публикуват“ се заменят с „и публикуват“.</w:t>
      </w:r>
    </w:p>
    <w:p w:rsidR="008810F8" w:rsidRPr="008810F8" w:rsidRDefault="008810F8" w:rsidP="006F3A15">
      <w:pPr>
        <w:tabs>
          <w:tab w:val="left" w:pos="993"/>
        </w:tabs>
        <w:ind w:firstLine="709"/>
        <w:jc w:val="both"/>
        <w:outlineLvl w:val="0"/>
        <w:rPr>
          <w:rFonts w:ascii="Times New Roman" w:hAnsi="Times New Roman"/>
          <w:szCs w:val="24"/>
          <w:lang w:val="bg-BG"/>
        </w:rPr>
      </w:pP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21.</w:t>
      </w:r>
      <w:r w:rsidRPr="008810F8">
        <w:rPr>
          <w:rFonts w:ascii="Times New Roman" w:hAnsi="Times New Roman"/>
          <w:b/>
          <w:szCs w:val="24"/>
          <w:lang w:val="bg-BG"/>
        </w:rPr>
        <w:t xml:space="preserve"> </w:t>
      </w:r>
      <w:r w:rsidRPr="00D11A1E">
        <w:rPr>
          <w:rFonts w:ascii="Times New Roman" w:hAnsi="Times New Roman"/>
          <w:szCs w:val="24"/>
          <w:lang w:val="bg-BG"/>
        </w:rPr>
        <w:t>В чл. 25 се правят следните изменения и допълнения:</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1. В ал. 2:</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а) в т. 3 думите „обект и предмет“ се заменят с „обект, предмет и прогнозна стойност“;</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б) точка 6 се изменя така:</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„6. критериите за подбор, когато възложителят определя такива, включващи изискване по чл. 49, и/или минимални изисквания за икономическото и финансовото състояние на кандидата или участника, и/или за техническите му възможности, и/или квалификация, както и посочване на документите, с които те се доказват;“.</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2. В ал. 3 се създава нова т. 3:</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„3. възможност за представяне на оферти за една или повече от номенклатурите в обособените позиции, включени в предмета на обществената поръчка – при възлагане на обществени поръчки за доставка на лекарствени продукти по Закона за лекарствените продукти в хуманната медицина или на медицински изделия по Закона за медицинските изделия;”.</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3. В ал. 5 накрая се добавя „и които не са съобразени с предмета и количеството или обема на обществената поръчка”.</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4. Алинея 6 се изменя така:</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 xml:space="preserve">„(6) </w:t>
      </w:r>
      <w:r w:rsidRPr="00D11A1E">
        <w:rPr>
          <w:rFonts w:ascii="Times New Roman" w:hAnsi="Times New Roman"/>
          <w:iCs/>
          <w:szCs w:val="24"/>
          <w:lang w:val="bg-BG"/>
        </w:rPr>
        <w:t>Критериите за подбор по ал. 2, т. 6 и документите, с които се доказва съответствието с тях, трябва да са съобразени и да съответстват на обекта, предмета, стойността, сложността, както и количеството или обема на обществената поръчка и предназначението на строителството, доставките или услугите. Като критерий за подбор може да се изисква признат опит в съответния сектор, но не може да се включват условия или изисквания, които са свързани с изпълнението само на обществени поръчки, или с изпълнението на конкретно посочени програми или проекти, или с конкретизирането на източници на финансиране, или на определен брой изпълнени договори с конкретно посочване на предмета им и други, ако такива условия или изисквания са в нарушение на условията по ал. 5. Когато обществената поръчка има обособени позиции, критериите за подбор за всяка от обособените позиции трябва да съответстват на изброените характеристики за съответната позиция.</w:t>
      </w:r>
      <w:r w:rsidRPr="00D11A1E">
        <w:rPr>
          <w:rFonts w:ascii="Times New Roman" w:hAnsi="Times New Roman"/>
          <w:szCs w:val="24"/>
          <w:lang w:val="bg-BG"/>
        </w:rPr>
        <w:t>“</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5. Алинея 8 се изменя така:</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D11A1E">
        <w:rPr>
          <w:rFonts w:ascii="Times New Roman" w:hAnsi="Times New Roman"/>
          <w:szCs w:val="24"/>
          <w:lang w:val="bg-BG"/>
        </w:rPr>
        <w:t xml:space="preserve">„(8) </w:t>
      </w:r>
      <w:r w:rsidRPr="00D11A1E">
        <w:rPr>
          <w:rFonts w:ascii="Times New Roman" w:hAnsi="Times New Roman"/>
          <w:iCs/>
          <w:szCs w:val="24"/>
          <w:lang w:val="bg-BG"/>
        </w:rPr>
        <w:t>При участие на обединения, които не са юридически лица, съответствието с критериите за подбор се доказва от един или повече от участниците в обединението. В случаите по чл. 49 изискването за регистрация се доказва от участника в обединението, който ще изпълни съответната дейност.</w:t>
      </w:r>
      <w:r w:rsidRPr="00D11A1E">
        <w:rPr>
          <w:rFonts w:ascii="Times New Roman" w:hAnsi="Times New Roman"/>
          <w:szCs w:val="24"/>
          <w:lang w:val="bg-BG"/>
        </w:rPr>
        <w:t>“</w:t>
      </w:r>
    </w:p>
    <w:p w:rsidR="008810F8" w:rsidRPr="00D11A1E"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p>
    <w:p w:rsidR="00746289" w:rsidRDefault="008810F8" w:rsidP="00746289">
      <w:pPr>
        <w:tabs>
          <w:tab w:val="left" w:pos="993"/>
        </w:tabs>
        <w:ind w:firstLine="709"/>
        <w:jc w:val="both"/>
        <w:outlineLvl w:val="0"/>
        <w:rPr>
          <w:rFonts w:ascii="Times New Roman" w:hAnsi="Times New Roman"/>
          <w:szCs w:val="24"/>
          <w:lang w:val="en-US"/>
        </w:rPr>
      </w:pPr>
      <w:r w:rsidRPr="008810F8">
        <w:rPr>
          <w:rFonts w:ascii="Times New Roman" w:hAnsi="Times New Roman"/>
          <w:b/>
          <w:bCs/>
          <w:szCs w:val="24"/>
          <w:lang w:val="bg-BG"/>
        </w:rPr>
        <w:t>§ 22.</w:t>
      </w:r>
      <w:r w:rsidRPr="008810F8">
        <w:rPr>
          <w:rFonts w:ascii="Times New Roman" w:hAnsi="Times New Roman"/>
          <w:b/>
          <w:szCs w:val="24"/>
          <w:lang w:val="bg-BG"/>
        </w:rPr>
        <w:t xml:space="preserve"> </w:t>
      </w:r>
      <w:r w:rsidRPr="00746289">
        <w:rPr>
          <w:rFonts w:ascii="Times New Roman" w:hAnsi="Times New Roman"/>
          <w:szCs w:val="24"/>
          <w:lang w:val="bg-BG"/>
        </w:rPr>
        <w:t>В чл. 27 се правят следните изменения:</w:t>
      </w:r>
    </w:p>
    <w:p w:rsidR="008810F8" w:rsidRPr="00746289" w:rsidRDefault="008810F8" w:rsidP="00746289">
      <w:pPr>
        <w:tabs>
          <w:tab w:val="left" w:pos="993"/>
        </w:tabs>
        <w:ind w:firstLine="709"/>
        <w:jc w:val="both"/>
        <w:outlineLvl w:val="0"/>
        <w:rPr>
          <w:rFonts w:ascii="Times New Roman" w:hAnsi="Times New Roman"/>
          <w:szCs w:val="24"/>
          <w:lang w:val="bg-BG"/>
        </w:rPr>
      </w:pPr>
      <w:r w:rsidRPr="00746289">
        <w:rPr>
          <w:rFonts w:ascii="Times New Roman" w:hAnsi="Times New Roman"/>
          <w:szCs w:val="24"/>
          <w:lang w:val="bg-BG"/>
        </w:rPr>
        <w:t>1. В ал. 1 думите „чл. 45а” се заменят с „чл. 45в”.</w:t>
      </w:r>
    </w:p>
    <w:p w:rsidR="008810F8" w:rsidRPr="00746289" w:rsidRDefault="008810F8" w:rsidP="006F3A15">
      <w:pPr>
        <w:tabs>
          <w:tab w:val="left" w:pos="0"/>
        </w:tabs>
        <w:ind w:firstLine="709"/>
        <w:jc w:val="both"/>
        <w:outlineLvl w:val="0"/>
        <w:rPr>
          <w:rFonts w:ascii="Times New Roman" w:hAnsi="Times New Roman"/>
          <w:szCs w:val="24"/>
          <w:lang w:val="bg-BG"/>
        </w:rPr>
      </w:pPr>
      <w:r w:rsidRPr="00746289">
        <w:rPr>
          <w:rFonts w:ascii="Times New Roman" w:hAnsi="Times New Roman"/>
          <w:szCs w:val="24"/>
          <w:lang w:val="bg-BG"/>
        </w:rPr>
        <w:t>2. В ал. 2 изречение първо се изменя така: „След публикуване на обявлението в Регистъра на обществените поръчки възложителят изпраща съобщение до средствата за масово осведомяване за обществената поръчка.“, а в изречение второ думата „публикацията“ се заменя със „съобщението“.</w:t>
      </w:r>
    </w:p>
    <w:p w:rsidR="00746289" w:rsidRDefault="00746289" w:rsidP="006F3A15">
      <w:pPr>
        <w:ind w:firstLine="709"/>
        <w:jc w:val="both"/>
        <w:textAlignment w:val="center"/>
        <w:rPr>
          <w:rFonts w:ascii="Times New Roman" w:hAnsi="Times New Roman"/>
          <w:b/>
          <w:bCs/>
          <w:szCs w:val="24"/>
          <w:lang w:val="en-US"/>
        </w:rPr>
      </w:pPr>
    </w:p>
    <w:p w:rsidR="008810F8" w:rsidRPr="00746289"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lastRenderedPageBreak/>
        <w:t xml:space="preserve">§ 23. </w:t>
      </w:r>
      <w:r w:rsidRPr="00746289">
        <w:rPr>
          <w:rFonts w:ascii="Times New Roman" w:hAnsi="Times New Roman"/>
          <w:bCs/>
          <w:szCs w:val="24"/>
          <w:lang w:val="bg-BG"/>
        </w:rPr>
        <w:t>В чл. 27а се правят следните изменения:</w:t>
      </w:r>
    </w:p>
    <w:p w:rsidR="008810F8" w:rsidRPr="00746289" w:rsidRDefault="008810F8" w:rsidP="006F3A15">
      <w:pPr>
        <w:ind w:firstLine="709"/>
        <w:jc w:val="both"/>
        <w:textAlignment w:val="center"/>
        <w:rPr>
          <w:rFonts w:ascii="Times New Roman" w:hAnsi="Times New Roman"/>
          <w:bCs/>
          <w:szCs w:val="24"/>
          <w:lang w:val="bg-BG"/>
        </w:rPr>
      </w:pPr>
      <w:r w:rsidRPr="00746289">
        <w:rPr>
          <w:rFonts w:ascii="Times New Roman" w:hAnsi="Times New Roman"/>
          <w:bCs/>
          <w:szCs w:val="24"/>
          <w:lang w:val="bg-BG"/>
        </w:rPr>
        <w:t xml:space="preserve">1. В ал. 1 думите </w:t>
      </w:r>
      <w:r w:rsidRPr="00746289">
        <w:rPr>
          <w:rFonts w:ascii="Times New Roman" w:hAnsi="Times New Roman"/>
          <w:bCs/>
          <w:iCs/>
          <w:szCs w:val="24"/>
          <w:lang w:val="bg-BG"/>
        </w:rPr>
        <w:t>„по предложение на заинтересовано лице“ се заменят с „по сигнал за нередност“</w:t>
      </w:r>
      <w:r w:rsidRPr="00746289">
        <w:rPr>
          <w:rFonts w:ascii="Times New Roman" w:hAnsi="Times New Roman"/>
          <w:bCs/>
          <w:szCs w:val="24"/>
          <w:lang w:val="bg-BG"/>
        </w:rPr>
        <w:t>.</w:t>
      </w:r>
    </w:p>
    <w:p w:rsidR="008810F8" w:rsidRPr="00746289" w:rsidRDefault="008810F8" w:rsidP="006F3A15">
      <w:pPr>
        <w:ind w:firstLine="709"/>
        <w:jc w:val="both"/>
        <w:textAlignment w:val="center"/>
        <w:rPr>
          <w:rFonts w:ascii="Times New Roman" w:hAnsi="Times New Roman"/>
          <w:bCs/>
          <w:szCs w:val="24"/>
          <w:lang w:val="bg-BG"/>
        </w:rPr>
      </w:pPr>
      <w:r w:rsidRPr="00746289">
        <w:rPr>
          <w:rFonts w:ascii="Times New Roman" w:hAnsi="Times New Roman"/>
          <w:bCs/>
          <w:szCs w:val="24"/>
          <w:lang w:val="bg-BG"/>
        </w:rPr>
        <w:t>2. В ал. 2 думата „заинтересовано“ се заличава.</w:t>
      </w:r>
    </w:p>
    <w:p w:rsidR="008810F8" w:rsidRPr="00746289" w:rsidRDefault="008810F8" w:rsidP="006F3A15">
      <w:pPr>
        <w:ind w:firstLine="709"/>
        <w:jc w:val="both"/>
        <w:textAlignment w:val="center"/>
        <w:rPr>
          <w:rFonts w:ascii="Times New Roman" w:hAnsi="Times New Roman"/>
          <w:bCs/>
          <w:szCs w:val="24"/>
          <w:lang w:val="bg-BG"/>
        </w:rPr>
      </w:pPr>
      <w:r w:rsidRPr="00746289">
        <w:rPr>
          <w:rFonts w:ascii="Times New Roman" w:hAnsi="Times New Roman"/>
          <w:bCs/>
          <w:szCs w:val="24"/>
          <w:lang w:val="bg-BG"/>
        </w:rPr>
        <w:t>3. Алинея 3 се изменя така:</w:t>
      </w:r>
    </w:p>
    <w:p w:rsidR="008810F8" w:rsidRPr="00746289" w:rsidRDefault="008810F8" w:rsidP="006F3A15">
      <w:pPr>
        <w:ind w:firstLine="709"/>
        <w:jc w:val="both"/>
        <w:textAlignment w:val="center"/>
        <w:rPr>
          <w:rFonts w:ascii="Times New Roman" w:hAnsi="Times New Roman"/>
          <w:bCs/>
          <w:szCs w:val="24"/>
          <w:lang w:val="bg-BG"/>
        </w:rPr>
      </w:pPr>
      <w:r w:rsidRPr="00746289">
        <w:rPr>
          <w:rFonts w:ascii="Times New Roman" w:hAnsi="Times New Roman"/>
          <w:bCs/>
          <w:iCs/>
          <w:szCs w:val="24"/>
          <w:lang w:val="bg-BG"/>
        </w:rPr>
        <w:t>„(3) Промените по ал. 1 се извършват чрез решение за промяна до 14 дни от публикуването на обявлението в Регистъра на обществените поръчки. Решението и променените документи се публикуват в профила на купувача в първия работен ден, следващ деня на изпращането им в агенцията.“</w:t>
      </w:r>
    </w:p>
    <w:p w:rsidR="008810F8" w:rsidRPr="00746289" w:rsidRDefault="008810F8" w:rsidP="006F3A15">
      <w:pPr>
        <w:ind w:firstLine="709"/>
        <w:jc w:val="both"/>
        <w:textAlignment w:val="center"/>
        <w:rPr>
          <w:rFonts w:ascii="Times New Roman" w:hAnsi="Times New Roman"/>
          <w:bCs/>
          <w:iCs/>
          <w:szCs w:val="24"/>
          <w:lang w:val="bg-BG"/>
        </w:rPr>
      </w:pPr>
      <w:r w:rsidRPr="00746289">
        <w:rPr>
          <w:rFonts w:ascii="Times New Roman" w:hAnsi="Times New Roman"/>
          <w:bCs/>
          <w:iCs/>
          <w:szCs w:val="24"/>
          <w:lang w:val="bg-BG"/>
        </w:rPr>
        <w:t>4. В ал. 8, т. 2 думите „чл. 29, ал. 2“ се заменят с „чл. 29, ал. 3”.</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746289"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24.</w:t>
      </w:r>
      <w:r w:rsidRPr="008810F8">
        <w:rPr>
          <w:rFonts w:ascii="Times New Roman" w:hAnsi="Times New Roman"/>
          <w:b/>
          <w:szCs w:val="24"/>
          <w:lang w:val="bg-BG"/>
        </w:rPr>
        <w:t xml:space="preserve"> </w:t>
      </w:r>
      <w:r w:rsidRPr="00746289">
        <w:rPr>
          <w:rFonts w:ascii="Times New Roman" w:hAnsi="Times New Roman"/>
          <w:szCs w:val="24"/>
          <w:lang w:val="bg-BG"/>
        </w:rPr>
        <w:t>В чл. 28 се правят следните изменения и допълнения:</w:t>
      </w:r>
    </w:p>
    <w:p w:rsidR="008810F8" w:rsidRPr="00746289" w:rsidRDefault="008810F8" w:rsidP="006F3A15">
      <w:pPr>
        <w:tabs>
          <w:tab w:val="left" w:pos="993"/>
        </w:tabs>
        <w:ind w:firstLine="709"/>
        <w:jc w:val="both"/>
        <w:outlineLvl w:val="0"/>
        <w:rPr>
          <w:rFonts w:ascii="Times New Roman" w:hAnsi="Times New Roman"/>
          <w:szCs w:val="24"/>
          <w:lang w:val="bg-BG"/>
        </w:rPr>
      </w:pPr>
      <w:r w:rsidRPr="00746289">
        <w:rPr>
          <w:rFonts w:ascii="Times New Roman" w:hAnsi="Times New Roman"/>
          <w:szCs w:val="24"/>
          <w:lang w:val="bg-BG"/>
        </w:rPr>
        <w:t>1. В ал. 1:</w:t>
      </w:r>
    </w:p>
    <w:p w:rsidR="008810F8" w:rsidRPr="00746289" w:rsidRDefault="008810F8" w:rsidP="006F3A15">
      <w:pPr>
        <w:tabs>
          <w:tab w:val="left" w:pos="993"/>
        </w:tabs>
        <w:ind w:firstLine="709"/>
        <w:jc w:val="both"/>
        <w:outlineLvl w:val="0"/>
        <w:rPr>
          <w:rFonts w:ascii="Times New Roman" w:hAnsi="Times New Roman"/>
          <w:szCs w:val="24"/>
          <w:lang w:val="bg-BG"/>
        </w:rPr>
      </w:pPr>
      <w:r w:rsidRPr="00746289">
        <w:rPr>
          <w:rFonts w:ascii="Times New Roman" w:hAnsi="Times New Roman"/>
          <w:szCs w:val="24"/>
          <w:lang w:val="bg-BG"/>
        </w:rPr>
        <w:t>а) в т. 5 накрая се поставя запетая и се добавя „а в случаите по чл. 25, ал. 3, т. 3 – и минималните изисквания към офертите, които са за част от номенклатурите в обособените позиции”;</w:t>
      </w:r>
    </w:p>
    <w:p w:rsidR="008810F8" w:rsidRPr="00746289" w:rsidRDefault="008810F8" w:rsidP="006F3A15">
      <w:pPr>
        <w:tabs>
          <w:tab w:val="left" w:pos="993"/>
        </w:tabs>
        <w:ind w:firstLine="709"/>
        <w:jc w:val="both"/>
        <w:outlineLvl w:val="0"/>
        <w:rPr>
          <w:rFonts w:ascii="Times New Roman" w:hAnsi="Times New Roman"/>
          <w:szCs w:val="24"/>
          <w:lang w:val="bg-BG"/>
        </w:rPr>
      </w:pPr>
      <w:r w:rsidRPr="00746289">
        <w:rPr>
          <w:rFonts w:ascii="Times New Roman" w:hAnsi="Times New Roman"/>
          <w:szCs w:val="24"/>
          <w:lang w:val="bg-BG"/>
        </w:rPr>
        <w:t>б) в т. 7 думите „показателите, относителната им тежест и“ се заличават.</w:t>
      </w:r>
    </w:p>
    <w:p w:rsidR="008810F8" w:rsidRPr="00746289" w:rsidRDefault="008810F8" w:rsidP="006F3A15">
      <w:pPr>
        <w:tabs>
          <w:tab w:val="left" w:pos="993"/>
        </w:tabs>
        <w:ind w:firstLine="709"/>
        <w:jc w:val="both"/>
        <w:outlineLvl w:val="0"/>
        <w:rPr>
          <w:rFonts w:ascii="Times New Roman" w:hAnsi="Times New Roman"/>
          <w:szCs w:val="24"/>
          <w:lang w:val="bg-BG"/>
        </w:rPr>
      </w:pPr>
      <w:r w:rsidRPr="00746289">
        <w:rPr>
          <w:rFonts w:ascii="Times New Roman" w:hAnsi="Times New Roman"/>
          <w:szCs w:val="24"/>
          <w:lang w:val="bg-BG"/>
        </w:rPr>
        <w:t>2. Алинея 2 се изменя така:</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„(2) Методиката за определяне на комплексната оценка на офертите съдържа показателите за комплексна оценка, тяхната относителна тежест и точни указания за определяне на оценката по всеки показател. В методиката в съответствие с техническите спецификации може да се определят и минимално и максимално допустимите стойности на количествените показатели. В случаите по чл. 25, ал. 3, т. 3 с методиката в съответствие с техническите спецификации се определя и начинът за оценяване на офертите, които са подадени за част от номенклатурите по обособените позиции.”</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3. Алинея 4 се изменя така:</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„(4) С правилника за прилагане на закона се определят препоръчителни образци на оферта и на приложенията към нея.“</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 xml:space="preserve">4. Алинеи 6 и 7 се изменят така: </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„(6) Документацията за участие се публикува в профила на купувача в първия работен ден, следващ деня на публикуването на обявлението.</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(7) Възложителят няма право да поставя изискване документацията за участие да се получава на място и е длъжен да предостави документацията на всяко лице, поискало това, включително като му я изпрати за негова сметка. В тези случаи възложителят може да изиска от лицата заплащането на документацията, като цената се посочва в обявлението и не може да бъде по-висока от действителните разходи за нейното отпечатване и размножаване.“</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5. Алинея 8 се отменя.</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6. Алинея 9 се изменя така:</w:t>
      </w:r>
    </w:p>
    <w:p w:rsidR="008810F8" w:rsidRPr="00746289"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746289">
        <w:rPr>
          <w:rFonts w:ascii="Times New Roman" w:hAnsi="Times New Roman"/>
          <w:szCs w:val="24"/>
          <w:lang w:val="bg-BG"/>
        </w:rPr>
        <w:t>„(9) В случаите по чл. 27а, ал. 1 възложителят предоставя безплатно променената документация на лицата, закупили документация</w:t>
      </w:r>
      <w:r w:rsidRPr="00746289" w:rsidDel="00D4403D">
        <w:rPr>
          <w:rFonts w:ascii="Times New Roman" w:hAnsi="Times New Roman"/>
          <w:szCs w:val="24"/>
          <w:lang w:val="bg-BG"/>
        </w:rPr>
        <w:t xml:space="preserve"> </w:t>
      </w:r>
      <w:r w:rsidRPr="00746289">
        <w:rPr>
          <w:rFonts w:ascii="Times New Roman" w:hAnsi="Times New Roman"/>
          <w:szCs w:val="24"/>
          <w:lang w:val="bg-BG"/>
        </w:rPr>
        <w:t xml:space="preserve"> преди издаване на решението за промяна.“</w:t>
      </w:r>
    </w:p>
    <w:p w:rsidR="001D6E27" w:rsidRDefault="001D6E27" w:rsidP="006F3A15">
      <w:pPr>
        <w:widowControl w:val="0"/>
        <w:tabs>
          <w:tab w:val="left" w:pos="993"/>
        </w:tabs>
        <w:autoSpaceDE w:val="0"/>
        <w:autoSpaceDN w:val="0"/>
        <w:adjustRightInd w:val="0"/>
        <w:ind w:firstLine="709"/>
        <w:jc w:val="both"/>
        <w:rPr>
          <w:rFonts w:ascii="Times New Roman" w:hAnsi="Times New Roman"/>
          <w:b/>
          <w:bCs/>
          <w:szCs w:val="24"/>
          <w:lang w:val="en-US"/>
        </w:rPr>
      </w:pP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25.</w:t>
      </w:r>
      <w:r w:rsidRPr="008810F8">
        <w:rPr>
          <w:rFonts w:ascii="Times New Roman" w:hAnsi="Times New Roman"/>
          <w:b/>
          <w:szCs w:val="24"/>
          <w:lang w:val="bg-BG"/>
        </w:rPr>
        <w:t xml:space="preserve"> </w:t>
      </w:r>
      <w:r w:rsidRPr="001D6E27">
        <w:rPr>
          <w:rFonts w:ascii="Times New Roman" w:hAnsi="Times New Roman"/>
          <w:szCs w:val="24"/>
          <w:lang w:val="bg-BG"/>
        </w:rPr>
        <w:t>Създава се чл. 28а:</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„Чл. 28а. (1) Когато критерият за оценка е икономически най-изгодната оферта:</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1. чрез избраните показатели и тяхната относителна тежест в комплексната оценка трябва да се осигури определяне на офертата, която предлага най-добро съотношение качество – цена;</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 xml:space="preserve">2. с показателите за оценка се оценяват самостоятелно характеристиките на предмета на обществената поръчка по отношение на качество, цена, технически предимства, естетически и функционални характеристики, характеристики, свързани с опазване на околната среда, текущи разходи, рентабилност, сервизно обслужване и техническа помощ, дата на доставка и период на доставка или срок на изпълнение и други; при възлагане на поръчки по чл. 3, ал. 2 може да се включат и показатели като </w:t>
      </w:r>
      <w:r w:rsidRPr="001D6E27">
        <w:rPr>
          <w:rFonts w:ascii="Times New Roman" w:hAnsi="Times New Roman"/>
          <w:szCs w:val="24"/>
          <w:lang w:val="bg-BG"/>
        </w:rPr>
        <w:lastRenderedPageBreak/>
        <w:t>разходи по време на жизнения цикъл на продукта, сигурност на доставката, оперативна съвместимост, работни характеристики и други;</w:t>
      </w:r>
    </w:p>
    <w:p w:rsidR="008810F8" w:rsidRPr="001D6E27" w:rsidRDefault="008810F8" w:rsidP="006F3A15">
      <w:pPr>
        <w:tabs>
          <w:tab w:val="left" w:pos="1134"/>
        </w:tabs>
        <w:ind w:firstLine="709"/>
        <w:jc w:val="both"/>
        <w:rPr>
          <w:rFonts w:ascii="Times New Roman" w:hAnsi="Times New Roman"/>
          <w:iCs/>
          <w:szCs w:val="24"/>
          <w:lang w:val="bg-BG"/>
        </w:rPr>
      </w:pPr>
      <w:r w:rsidRPr="001D6E27">
        <w:rPr>
          <w:rFonts w:ascii="Times New Roman" w:hAnsi="Times New Roman"/>
          <w:iCs/>
          <w:szCs w:val="24"/>
          <w:lang w:val="bg-BG"/>
        </w:rPr>
        <w:t>3. за обществени поръчки за строителство с показателите за оценка може да се оценяват характеристики, свързани със:</w:t>
      </w:r>
    </w:p>
    <w:p w:rsidR="008810F8" w:rsidRPr="001D6E27" w:rsidRDefault="008810F8" w:rsidP="006F3A15">
      <w:pPr>
        <w:tabs>
          <w:tab w:val="left" w:pos="1134"/>
        </w:tabs>
        <w:ind w:firstLine="709"/>
        <w:jc w:val="both"/>
        <w:rPr>
          <w:rFonts w:ascii="Times New Roman" w:hAnsi="Times New Roman"/>
          <w:iCs/>
          <w:szCs w:val="24"/>
          <w:lang w:val="bg-BG"/>
        </w:rPr>
      </w:pPr>
      <w:r w:rsidRPr="001D6E27">
        <w:rPr>
          <w:rFonts w:ascii="Times New Roman" w:hAnsi="Times New Roman"/>
          <w:iCs/>
          <w:szCs w:val="24"/>
          <w:lang w:val="bg-BG"/>
        </w:rPr>
        <w:t>а) качеството или техническите показатели на влагани строителни продукти, на строителни и монтажни работи или на строежа</w:t>
      </w:r>
      <w:r w:rsidR="00D25177">
        <w:rPr>
          <w:rFonts w:ascii="Times New Roman" w:hAnsi="Times New Roman"/>
          <w:iCs/>
          <w:szCs w:val="24"/>
          <w:lang w:val="bg-BG"/>
        </w:rPr>
        <w:t>,</w:t>
      </w:r>
      <w:r w:rsidRPr="001D6E27">
        <w:rPr>
          <w:rFonts w:ascii="Times New Roman" w:hAnsi="Times New Roman"/>
          <w:iCs/>
          <w:szCs w:val="24"/>
          <w:lang w:val="bg-BG"/>
        </w:rPr>
        <w:t xml:space="preserve"> или</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iCs/>
          <w:szCs w:val="24"/>
          <w:lang w:val="bg-BG"/>
        </w:rPr>
        <w:t>б) качеството на предлаганите технологии и/или организация на изпълнение на строежа, или на отделни строителни и монтажни работи.</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(2) Относителните тежести на показателите за оценка може да се определят:</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1. с конкретна стойност в рамките на общата оценка, или</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2. чрез подреж</w:t>
      </w:r>
      <w:r w:rsidR="00D25177">
        <w:rPr>
          <w:rFonts w:ascii="Times New Roman" w:hAnsi="Times New Roman"/>
          <w:szCs w:val="24"/>
          <w:lang w:val="bg-BG"/>
        </w:rPr>
        <w:t>дане по важност в низходящ ред -</w:t>
      </w:r>
      <w:r w:rsidRPr="001D6E27">
        <w:rPr>
          <w:rFonts w:ascii="Times New Roman" w:hAnsi="Times New Roman"/>
          <w:szCs w:val="24"/>
          <w:lang w:val="bg-BG"/>
        </w:rPr>
        <w:t xml:space="preserve"> когато по обективни причини е невъзможно да се приложи т. 1.</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(3) Указанията за определяне на оценката по всеки показател трябва да:</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1. дават възможност да се оцени нивото на изпълнение, предложено във всяка оферта, в съответствие с предмета на обществената поръчка и техническите спецификации;</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2. дават възможност да бъдат сравнени и оценени обективно техническите предложения в офертите;</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3. осигуряват на кандидатите и участниците достатъчно информация за правилата, които ще се прилагат при определяне на оценката по всеки показател, като за:</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 xml:space="preserve">а) количествено </w:t>
      </w:r>
      <w:proofErr w:type="spellStart"/>
      <w:r w:rsidRPr="001D6E27">
        <w:rPr>
          <w:rFonts w:ascii="Times New Roman" w:hAnsi="Times New Roman"/>
          <w:szCs w:val="24"/>
          <w:lang w:val="bg-BG"/>
        </w:rPr>
        <w:t>определимите</w:t>
      </w:r>
      <w:proofErr w:type="spellEnd"/>
      <w:r w:rsidRPr="001D6E27">
        <w:rPr>
          <w:rFonts w:ascii="Times New Roman" w:hAnsi="Times New Roman"/>
          <w:szCs w:val="24"/>
          <w:lang w:val="bg-BG"/>
        </w:rPr>
        <w:t xml:space="preserve"> показатели се определят стойностите в цифри или в проценти и се посочва начинът за тяхното изчисляване;</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 xml:space="preserve">б) качествените показатели, които са количествено </w:t>
      </w:r>
      <w:proofErr w:type="spellStart"/>
      <w:r w:rsidRPr="001D6E27">
        <w:rPr>
          <w:rFonts w:ascii="Times New Roman" w:hAnsi="Times New Roman"/>
          <w:szCs w:val="24"/>
          <w:lang w:val="bg-BG"/>
        </w:rPr>
        <w:t>неопределими</w:t>
      </w:r>
      <w:proofErr w:type="spellEnd"/>
      <w:r w:rsidRPr="001D6E27">
        <w:rPr>
          <w:rFonts w:ascii="Times New Roman" w:hAnsi="Times New Roman"/>
          <w:szCs w:val="24"/>
          <w:lang w:val="bg-BG"/>
        </w:rPr>
        <w:t>, се посочва начинът за тяхното оценяване от комисията с конкретна стойност чрез експертна оценка.</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(4) Не се допуска включването на показатели за оценка, които не са пряко свързани с предмета на поръчката, както и показатели, които отчитат времето за извършване на плащанията в полза на изпълнителя (отложено или разсрочено плащане).</w:t>
      </w:r>
    </w:p>
    <w:p w:rsidR="008810F8" w:rsidRPr="001D6E27" w:rsidRDefault="008810F8" w:rsidP="006F3A15">
      <w:pPr>
        <w:widowControl w:val="0"/>
        <w:tabs>
          <w:tab w:val="left" w:pos="1134"/>
        </w:tabs>
        <w:autoSpaceDE w:val="0"/>
        <w:autoSpaceDN w:val="0"/>
        <w:adjustRightInd w:val="0"/>
        <w:ind w:firstLine="709"/>
        <w:jc w:val="both"/>
        <w:rPr>
          <w:rFonts w:ascii="Times New Roman" w:hAnsi="Times New Roman"/>
          <w:iCs/>
          <w:szCs w:val="24"/>
          <w:lang w:val="bg-BG"/>
        </w:rPr>
      </w:pPr>
      <w:r w:rsidRPr="001D6E27">
        <w:rPr>
          <w:rFonts w:ascii="Times New Roman" w:hAnsi="Times New Roman"/>
          <w:iCs/>
          <w:szCs w:val="24"/>
          <w:lang w:val="bg-BG"/>
        </w:rPr>
        <w:t>(5) При обществена поръчка с предмет проектиране и изпълнение на строителство показателите за оценка включват характеристики по ал. 1, т. 2 и за проектирането, и за строителството.”</w:t>
      </w:r>
    </w:p>
    <w:p w:rsidR="001D6E27" w:rsidRDefault="001D6E27" w:rsidP="006F3A15">
      <w:pPr>
        <w:widowControl w:val="0"/>
        <w:tabs>
          <w:tab w:val="left" w:pos="993"/>
        </w:tabs>
        <w:autoSpaceDE w:val="0"/>
        <w:autoSpaceDN w:val="0"/>
        <w:adjustRightInd w:val="0"/>
        <w:ind w:firstLine="709"/>
        <w:jc w:val="both"/>
        <w:rPr>
          <w:rFonts w:ascii="Times New Roman" w:hAnsi="Times New Roman"/>
          <w:b/>
          <w:bCs/>
          <w:szCs w:val="24"/>
          <w:lang w:val="en-US"/>
        </w:rPr>
      </w:pP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26.</w:t>
      </w:r>
      <w:r w:rsidRPr="008810F8">
        <w:rPr>
          <w:rFonts w:ascii="Times New Roman" w:hAnsi="Times New Roman"/>
          <w:b/>
          <w:szCs w:val="24"/>
          <w:lang w:val="bg-BG"/>
        </w:rPr>
        <w:t xml:space="preserve"> </w:t>
      </w:r>
      <w:r w:rsidRPr="001D6E27">
        <w:rPr>
          <w:rFonts w:ascii="Times New Roman" w:hAnsi="Times New Roman"/>
          <w:szCs w:val="24"/>
          <w:lang w:val="bg-BG"/>
        </w:rPr>
        <w:t>Член 29 се изменя така:</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 xml:space="preserve">„Чл. 29. (1) Лицата може да поискат писмено от възложителя разяснения по документацията за участие до 10 дни, а за поръчки по чл. 14, ал. 3 </w:t>
      </w:r>
      <w:r w:rsidR="00D25177">
        <w:rPr>
          <w:rFonts w:ascii="Times New Roman" w:hAnsi="Times New Roman"/>
          <w:szCs w:val="24"/>
          <w:lang w:val="bg-BG"/>
        </w:rPr>
        <w:t>-</w:t>
      </w:r>
      <w:r w:rsidRPr="001D6E27">
        <w:rPr>
          <w:rFonts w:ascii="Times New Roman" w:hAnsi="Times New Roman"/>
          <w:szCs w:val="24"/>
          <w:lang w:val="bg-BG"/>
        </w:rPr>
        <w:t xml:space="preserve"> до 7 дни, преди изтичането на срока за получаване на офертите или заявленията.</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(2) Разясненията по ал. 1 се публикуват в профила на купувача в 4-дневен срок от получаване на искането. Ако лицата са посочили електронен адрес, разясненията се изпращат и на него в деня на публикуването им в профила на купувача. В разясненията не се посочва информация за лицата, които са ги поискали.</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(3) Когато от публикуването на разясненията от възложителя до крайния срок за получаване на оферти или заявления остават по-малко от 6 дни, а в случаите по чл. 14, ал. 3 - по-малко от три дни, възложителят е длъжен да удължи срока за получаване на оферти или заявления.</w:t>
      </w:r>
    </w:p>
    <w:p w:rsidR="008810F8" w:rsidRPr="001D6E27"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1D6E27">
        <w:rPr>
          <w:rFonts w:ascii="Times New Roman" w:hAnsi="Times New Roman"/>
          <w:szCs w:val="24"/>
          <w:lang w:val="bg-BG"/>
        </w:rPr>
        <w:t>(4) В случаите по ал. 3 решението за промяна се публикува в профила на купувача в деня на изпращането му за публикуване в регистъра на обществените поръчки. От деня на публикуването в профила на купувача до крайния срок за подаване на оферти не може да има по-малко от 6 дни, а в случаите по чл. 14, ал. 3 – по-малко от три дни.“</w:t>
      </w:r>
    </w:p>
    <w:p w:rsidR="008810F8" w:rsidRPr="001D6E27" w:rsidRDefault="008810F8" w:rsidP="006F3A15">
      <w:pPr>
        <w:ind w:firstLine="709"/>
        <w:jc w:val="both"/>
        <w:rPr>
          <w:rFonts w:ascii="Times New Roman" w:hAnsi="Times New Roman"/>
          <w:szCs w:val="24"/>
          <w:lang w:val="bg-BG"/>
        </w:rPr>
      </w:pP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bCs/>
          <w:szCs w:val="24"/>
          <w:lang w:val="bg-BG"/>
        </w:rPr>
      </w:pPr>
      <w:r w:rsidRPr="008810F8">
        <w:rPr>
          <w:rFonts w:ascii="Times New Roman" w:hAnsi="Times New Roman"/>
          <w:b/>
          <w:bCs/>
          <w:szCs w:val="24"/>
          <w:lang w:val="bg-BG"/>
        </w:rPr>
        <w:t xml:space="preserve">§ 27. </w:t>
      </w:r>
      <w:r w:rsidRPr="00EF1F4A">
        <w:rPr>
          <w:rFonts w:ascii="Times New Roman" w:hAnsi="Times New Roman"/>
          <w:bCs/>
          <w:szCs w:val="24"/>
          <w:lang w:val="bg-BG"/>
        </w:rPr>
        <w:t xml:space="preserve">В чл. 31 ал. 1 се изменя така: </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bCs/>
          <w:szCs w:val="24"/>
          <w:lang w:val="bg-BG"/>
        </w:rPr>
      </w:pPr>
      <w:r w:rsidRPr="00EF1F4A">
        <w:rPr>
          <w:rFonts w:ascii="Times New Roman" w:hAnsi="Times New Roman"/>
          <w:bCs/>
          <w:szCs w:val="24"/>
          <w:lang w:val="bg-BG"/>
        </w:rPr>
        <w:t xml:space="preserve">„(1) В техническите спецификации не се включва класифицирана информация. Наличието на класифицирана информация с информация за мястото за нейното </w:t>
      </w:r>
      <w:r w:rsidRPr="00EF1F4A">
        <w:rPr>
          <w:rFonts w:ascii="Times New Roman" w:hAnsi="Times New Roman"/>
          <w:bCs/>
          <w:szCs w:val="24"/>
          <w:lang w:val="bg-BG"/>
        </w:rPr>
        <w:lastRenderedPageBreak/>
        <w:t>получаване се посочват в документацията за участие. Лицата може да получат информацията при условията и по реда на Закона за защита на класифицираната информация.“</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b/>
          <w:bCs/>
          <w:szCs w:val="24"/>
          <w:lang w:val="bg-BG"/>
        </w:rPr>
      </w:pPr>
    </w:p>
    <w:p w:rsidR="008810F8" w:rsidRPr="00EF1F4A" w:rsidRDefault="008810F8" w:rsidP="006F3A15">
      <w:pPr>
        <w:ind w:firstLine="709"/>
        <w:jc w:val="both"/>
        <w:textAlignment w:val="center"/>
        <w:rPr>
          <w:rFonts w:ascii="Times New Roman" w:hAnsi="Times New Roman"/>
          <w:bCs/>
          <w:szCs w:val="24"/>
          <w:u w:val="single"/>
          <w:lang w:val="bg-BG"/>
        </w:rPr>
      </w:pPr>
      <w:r w:rsidRPr="008810F8">
        <w:rPr>
          <w:rFonts w:ascii="Times New Roman" w:hAnsi="Times New Roman"/>
          <w:b/>
          <w:bCs/>
          <w:szCs w:val="24"/>
          <w:lang w:val="bg-BG"/>
        </w:rPr>
        <w:t>§ 28.</w:t>
      </w:r>
      <w:r w:rsidRPr="008810F8">
        <w:rPr>
          <w:rFonts w:ascii="Times New Roman" w:hAnsi="Times New Roman"/>
          <w:b/>
          <w:szCs w:val="24"/>
          <w:lang w:val="bg-BG"/>
        </w:rPr>
        <w:t xml:space="preserve"> </w:t>
      </w:r>
      <w:r w:rsidRPr="00EF1F4A">
        <w:rPr>
          <w:rFonts w:ascii="Times New Roman" w:hAnsi="Times New Roman"/>
          <w:szCs w:val="24"/>
          <w:lang w:val="bg-BG"/>
        </w:rPr>
        <w:t>В чл. 33, ал. 5 думите „и чл. 73, ал. 4“ се заличават.</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EF1F4A" w:rsidRDefault="008810F8" w:rsidP="006F3A15">
      <w:pPr>
        <w:ind w:firstLine="709"/>
        <w:jc w:val="both"/>
        <w:rPr>
          <w:rFonts w:ascii="Times New Roman" w:hAnsi="Times New Roman"/>
          <w:iCs/>
          <w:szCs w:val="24"/>
          <w:lang w:val="bg-BG"/>
        </w:rPr>
      </w:pPr>
      <w:r w:rsidRPr="008810F8">
        <w:rPr>
          <w:rFonts w:ascii="Times New Roman" w:hAnsi="Times New Roman"/>
          <w:b/>
          <w:iCs/>
          <w:szCs w:val="24"/>
          <w:lang w:val="bg-BG"/>
        </w:rPr>
        <w:t xml:space="preserve">§ 29. </w:t>
      </w:r>
      <w:r w:rsidRPr="00EF1F4A">
        <w:rPr>
          <w:rFonts w:ascii="Times New Roman" w:hAnsi="Times New Roman"/>
          <w:iCs/>
          <w:szCs w:val="24"/>
          <w:lang w:val="bg-BG"/>
        </w:rPr>
        <w:t>В чл. 33а се правят следните изменения и допълнения:</w:t>
      </w:r>
    </w:p>
    <w:p w:rsidR="008810F8" w:rsidRPr="00EF1F4A" w:rsidRDefault="008810F8" w:rsidP="006F3A15">
      <w:pPr>
        <w:ind w:firstLine="709"/>
        <w:jc w:val="both"/>
        <w:rPr>
          <w:rFonts w:ascii="Times New Roman" w:hAnsi="Times New Roman"/>
          <w:iCs/>
          <w:szCs w:val="24"/>
          <w:lang w:val="bg-BG"/>
        </w:rPr>
      </w:pPr>
      <w:r w:rsidRPr="00EF1F4A">
        <w:rPr>
          <w:rFonts w:ascii="Times New Roman" w:hAnsi="Times New Roman"/>
          <w:iCs/>
          <w:szCs w:val="24"/>
          <w:lang w:val="bg-BG"/>
        </w:rPr>
        <w:t>1. Досегашният текст става ал. 1.</w:t>
      </w:r>
    </w:p>
    <w:p w:rsidR="008810F8" w:rsidRPr="00EF1F4A" w:rsidRDefault="008810F8" w:rsidP="006F3A15">
      <w:pPr>
        <w:tabs>
          <w:tab w:val="left" w:pos="1134"/>
        </w:tabs>
        <w:ind w:firstLine="709"/>
        <w:jc w:val="both"/>
        <w:rPr>
          <w:rFonts w:ascii="Times New Roman" w:hAnsi="Times New Roman"/>
          <w:iCs/>
          <w:szCs w:val="24"/>
          <w:lang w:val="bg-BG"/>
        </w:rPr>
      </w:pPr>
      <w:r w:rsidRPr="00EF1F4A">
        <w:rPr>
          <w:rFonts w:ascii="Times New Roman" w:hAnsi="Times New Roman"/>
          <w:iCs/>
          <w:szCs w:val="24"/>
          <w:lang w:val="bg-BG"/>
        </w:rPr>
        <w:t>2. Създава се ал. 2:</w:t>
      </w:r>
    </w:p>
    <w:p w:rsidR="008810F8" w:rsidRPr="00EF1F4A" w:rsidRDefault="008810F8" w:rsidP="006F3A15">
      <w:pPr>
        <w:tabs>
          <w:tab w:val="left" w:pos="1134"/>
        </w:tabs>
        <w:ind w:firstLine="709"/>
        <w:jc w:val="both"/>
        <w:rPr>
          <w:rFonts w:ascii="Times New Roman" w:hAnsi="Times New Roman"/>
          <w:iCs/>
          <w:szCs w:val="24"/>
          <w:lang w:val="bg-BG"/>
        </w:rPr>
      </w:pPr>
      <w:r w:rsidRPr="00EF1F4A">
        <w:rPr>
          <w:rFonts w:ascii="Times New Roman" w:hAnsi="Times New Roman"/>
          <w:iCs/>
          <w:szCs w:val="24"/>
          <w:lang w:val="bg-BG"/>
        </w:rPr>
        <w:t xml:space="preserve">„(2) Възложителят няма право да изисква </w:t>
      </w:r>
      <w:proofErr w:type="spellStart"/>
      <w:r w:rsidRPr="00EF1F4A">
        <w:rPr>
          <w:rFonts w:ascii="Times New Roman" w:hAnsi="Times New Roman"/>
          <w:iCs/>
          <w:szCs w:val="24"/>
          <w:lang w:val="bg-BG"/>
        </w:rPr>
        <w:t>оторизационно</w:t>
      </w:r>
      <w:proofErr w:type="spellEnd"/>
      <w:r w:rsidRPr="00EF1F4A">
        <w:rPr>
          <w:rFonts w:ascii="Times New Roman" w:hAnsi="Times New Roman"/>
          <w:iCs/>
          <w:szCs w:val="24"/>
          <w:lang w:val="bg-BG"/>
        </w:rPr>
        <w:t xml:space="preserve"> писмо за конкретната поръчка, когато е представено </w:t>
      </w:r>
      <w:proofErr w:type="spellStart"/>
      <w:r w:rsidRPr="00EF1F4A">
        <w:rPr>
          <w:rFonts w:ascii="Times New Roman" w:hAnsi="Times New Roman"/>
          <w:iCs/>
          <w:szCs w:val="24"/>
          <w:lang w:val="bg-BG"/>
        </w:rPr>
        <w:t>оторизационно</w:t>
      </w:r>
      <w:proofErr w:type="spellEnd"/>
      <w:r w:rsidRPr="00EF1F4A">
        <w:rPr>
          <w:rFonts w:ascii="Times New Roman" w:hAnsi="Times New Roman"/>
          <w:iCs/>
          <w:szCs w:val="24"/>
          <w:lang w:val="bg-BG"/>
        </w:rPr>
        <w:t xml:space="preserve"> писмо от производителя, удостоверяващо права за представителство и търговия на територията на цялата страна.“</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p>
    <w:p w:rsidR="008810F8" w:rsidRPr="00EF1F4A" w:rsidRDefault="008810F8" w:rsidP="006F3A15">
      <w:pPr>
        <w:tabs>
          <w:tab w:val="left" w:pos="1134"/>
        </w:tabs>
        <w:ind w:firstLine="709"/>
        <w:jc w:val="both"/>
        <w:rPr>
          <w:rFonts w:ascii="Times New Roman" w:hAnsi="Times New Roman"/>
          <w:iCs/>
          <w:szCs w:val="24"/>
          <w:lang w:val="bg-BG"/>
        </w:rPr>
      </w:pPr>
      <w:r w:rsidRPr="008810F8">
        <w:rPr>
          <w:rFonts w:ascii="Times New Roman" w:hAnsi="Times New Roman"/>
          <w:b/>
          <w:bCs/>
          <w:szCs w:val="24"/>
          <w:lang w:val="bg-BG"/>
        </w:rPr>
        <w:t xml:space="preserve">§ 30. </w:t>
      </w:r>
      <w:r w:rsidRPr="00EF1F4A">
        <w:rPr>
          <w:rFonts w:ascii="Times New Roman" w:hAnsi="Times New Roman"/>
          <w:iCs/>
          <w:szCs w:val="24"/>
          <w:lang w:val="bg-BG"/>
        </w:rPr>
        <w:t>В чл. 34 се правят следните изменения и допълнения:</w:t>
      </w:r>
    </w:p>
    <w:p w:rsidR="008810F8" w:rsidRPr="00EF1F4A" w:rsidRDefault="008810F8" w:rsidP="006F3A15">
      <w:pPr>
        <w:tabs>
          <w:tab w:val="left" w:pos="1134"/>
        </w:tabs>
        <w:ind w:firstLine="709"/>
        <w:jc w:val="both"/>
        <w:rPr>
          <w:rFonts w:ascii="Times New Roman" w:hAnsi="Times New Roman"/>
          <w:iCs/>
          <w:szCs w:val="24"/>
          <w:lang w:val="bg-BG"/>
        </w:rPr>
      </w:pPr>
      <w:r w:rsidRPr="00EF1F4A">
        <w:rPr>
          <w:rFonts w:ascii="Times New Roman" w:hAnsi="Times New Roman"/>
          <w:iCs/>
          <w:szCs w:val="24"/>
          <w:lang w:val="bg-BG"/>
        </w:rPr>
        <w:t>1. Алинеи 2 и 3 се изменят така:</w:t>
      </w:r>
    </w:p>
    <w:p w:rsidR="008810F8" w:rsidRPr="00EF1F4A" w:rsidRDefault="008810F8" w:rsidP="006F3A15">
      <w:pPr>
        <w:tabs>
          <w:tab w:val="left" w:pos="1134"/>
        </w:tabs>
        <w:ind w:firstLine="709"/>
        <w:jc w:val="both"/>
        <w:rPr>
          <w:rFonts w:ascii="Times New Roman" w:hAnsi="Times New Roman"/>
          <w:iCs/>
          <w:szCs w:val="24"/>
          <w:lang w:val="bg-BG"/>
        </w:rPr>
      </w:pPr>
      <w:r w:rsidRPr="00EF1F4A">
        <w:rPr>
          <w:rFonts w:ascii="Times New Roman" w:hAnsi="Times New Roman"/>
          <w:iCs/>
          <w:szCs w:val="24"/>
          <w:lang w:val="bg-BG"/>
        </w:rPr>
        <w:t>„(2) В състава на комисията се включва задължително един юрист, а най-малко половината от останалите членове са лица, притежаващи професионална компетентност, свързана с предмета на поръчката. Комисията се състои от нечетен брой членове - най-малко петима, а в случаите по чл. 14, ал. 3 - най-малко трима.</w:t>
      </w:r>
    </w:p>
    <w:p w:rsidR="008810F8" w:rsidRPr="00EF1F4A" w:rsidRDefault="008810F8" w:rsidP="006F3A15">
      <w:pPr>
        <w:tabs>
          <w:tab w:val="left" w:pos="1134"/>
        </w:tabs>
        <w:ind w:firstLine="709"/>
        <w:jc w:val="both"/>
        <w:rPr>
          <w:rFonts w:ascii="Times New Roman" w:hAnsi="Times New Roman"/>
          <w:iCs/>
          <w:szCs w:val="24"/>
          <w:lang w:val="en-US"/>
        </w:rPr>
      </w:pPr>
      <w:r w:rsidRPr="00EF1F4A">
        <w:rPr>
          <w:rFonts w:ascii="Times New Roman" w:hAnsi="Times New Roman"/>
          <w:iCs/>
          <w:szCs w:val="24"/>
          <w:lang w:val="bg-BG"/>
        </w:rPr>
        <w:t>(3) Възложител, който не разполага със служители, отговарящи на изискванията за професионална компетентност по ал. 2, осигурява външни експерти от списъка по чл. 19, ал. 2, т. 8 или други чрез възлагане в съответствие с този закон. При възлагане на обществени поръчки за строителство на стойност, равна или по-висока от 9 779 000 лв. възложителите включват като член на комисията поне един външен експерт, който е включен в списъка по чл. 19, ал. 2, т. 8. В случаите по изречение второ изборът на външен експерт става чрез жребий, в който се включват всички експерти с професионална компетентност, свързана с предмета на поръчката. Жребият се организира от агенцията по ред, определен с правилника за прилагане на зак</w:t>
      </w:r>
      <w:r w:rsidR="00EF1F4A">
        <w:rPr>
          <w:rFonts w:ascii="Times New Roman" w:hAnsi="Times New Roman"/>
          <w:iCs/>
          <w:szCs w:val="24"/>
          <w:lang w:val="bg-BG"/>
        </w:rPr>
        <w:t>она.“</w:t>
      </w:r>
    </w:p>
    <w:p w:rsidR="008810F8" w:rsidRPr="00EF1F4A" w:rsidRDefault="008810F8" w:rsidP="006F3A15">
      <w:pPr>
        <w:tabs>
          <w:tab w:val="left" w:pos="1134"/>
        </w:tabs>
        <w:ind w:firstLine="709"/>
        <w:jc w:val="both"/>
        <w:rPr>
          <w:rFonts w:ascii="Times New Roman" w:hAnsi="Times New Roman"/>
          <w:iCs/>
          <w:szCs w:val="24"/>
          <w:lang w:val="bg-BG"/>
        </w:rPr>
      </w:pPr>
      <w:r w:rsidRPr="00EF1F4A">
        <w:rPr>
          <w:rFonts w:ascii="Times New Roman" w:hAnsi="Times New Roman"/>
          <w:iCs/>
          <w:szCs w:val="24"/>
          <w:lang w:val="bg-BG"/>
        </w:rPr>
        <w:t>2. В ал. 7 след думата „друго“</w:t>
      </w:r>
      <w:r w:rsidR="00D60782">
        <w:rPr>
          <w:rFonts w:ascii="Times New Roman" w:hAnsi="Times New Roman"/>
          <w:iCs/>
          <w:szCs w:val="24"/>
          <w:lang w:val="bg-BG"/>
        </w:rPr>
        <w:t xml:space="preserve"> се поставя запетая и се добавя</w:t>
      </w:r>
      <w:r w:rsidRPr="00EF1F4A">
        <w:rPr>
          <w:rFonts w:ascii="Times New Roman" w:hAnsi="Times New Roman"/>
          <w:iCs/>
          <w:szCs w:val="24"/>
          <w:lang w:val="bg-BG"/>
        </w:rPr>
        <w:t xml:space="preserve"> „както и командировъчни пари - пътни, дневни и квартирни.“</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31. </w:t>
      </w:r>
      <w:r w:rsidRPr="00EF1F4A">
        <w:rPr>
          <w:rFonts w:ascii="Times New Roman" w:hAnsi="Times New Roman"/>
          <w:szCs w:val="24"/>
          <w:lang w:val="bg-BG"/>
        </w:rPr>
        <w:t>В чл. 35 се правят следните изменения и допълнения:</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EF1F4A">
        <w:rPr>
          <w:rFonts w:ascii="Times New Roman" w:hAnsi="Times New Roman"/>
          <w:szCs w:val="24"/>
          <w:lang w:val="bg-BG"/>
        </w:rPr>
        <w:t>1. В ал. 1 се създава т. 4:</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EF1F4A">
        <w:rPr>
          <w:rFonts w:ascii="Times New Roman" w:hAnsi="Times New Roman"/>
          <w:szCs w:val="24"/>
          <w:lang w:val="bg-BG"/>
        </w:rPr>
        <w:t>„4. не са участвали като външни експерти в изготвянето на техническите спецификации в методиката за оценка на офертата.“</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EF1F4A">
        <w:rPr>
          <w:rFonts w:ascii="Times New Roman" w:hAnsi="Times New Roman"/>
          <w:szCs w:val="24"/>
          <w:lang w:val="bg-BG"/>
        </w:rPr>
        <w:t>2. В ал. 3 думите „настъпи промяната“ се заменят с „настъпи или бъде установена промяна“.</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b/>
          <w:bCs/>
          <w:szCs w:val="24"/>
          <w:lang w:val="bg-BG"/>
        </w:rPr>
      </w:pP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3</w:t>
      </w:r>
      <w:r w:rsidR="00EF1F4A">
        <w:rPr>
          <w:rFonts w:ascii="Times New Roman" w:hAnsi="Times New Roman"/>
          <w:b/>
          <w:bCs/>
          <w:szCs w:val="24"/>
          <w:lang w:val="en-US"/>
        </w:rPr>
        <w:t>2</w:t>
      </w:r>
      <w:r w:rsidRPr="008810F8">
        <w:rPr>
          <w:rFonts w:ascii="Times New Roman" w:hAnsi="Times New Roman"/>
          <w:b/>
          <w:bCs/>
          <w:szCs w:val="24"/>
          <w:lang w:val="bg-BG"/>
        </w:rPr>
        <w:t>.</w:t>
      </w:r>
      <w:r w:rsidRPr="008810F8">
        <w:rPr>
          <w:rFonts w:ascii="Times New Roman" w:hAnsi="Times New Roman"/>
          <w:szCs w:val="24"/>
          <w:lang w:val="bg-BG"/>
        </w:rPr>
        <w:t xml:space="preserve"> В чл. 36а, ал. 3 след думите „отстраняването им“ се добавя „в 5-дневен срок от представянето на съответния протокол“.</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33.</w:t>
      </w:r>
      <w:r w:rsidRPr="008810F8">
        <w:rPr>
          <w:rFonts w:ascii="Times New Roman" w:hAnsi="Times New Roman"/>
          <w:b/>
          <w:szCs w:val="24"/>
          <w:lang w:val="bg-BG"/>
        </w:rPr>
        <w:t xml:space="preserve"> </w:t>
      </w:r>
      <w:r w:rsidRPr="00EF1F4A">
        <w:rPr>
          <w:rFonts w:ascii="Times New Roman" w:hAnsi="Times New Roman"/>
          <w:szCs w:val="24"/>
          <w:lang w:val="bg-BG"/>
        </w:rPr>
        <w:t>В чл. 37 се правят следните изменения:</w:t>
      </w:r>
    </w:p>
    <w:p w:rsidR="008810F8" w:rsidRPr="00EF1F4A" w:rsidRDefault="008810F8" w:rsidP="006F3A15">
      <w:pPr>
        <w:tabs>
          <w:tab w:val="left" w:pos="1134"/>
        </w:tabs>
        <w:ind w:firstLine="709"/>
        <w:jc w:val="both"/>
        <w:rPr>
          <w:rFonts w:ascii="Times New Roman" w:hAnsi="Times New Roman"/>
          <w:iCs/>
          <w:szCs w:val="24"/>
          <w:lang w:val="bg-BG"/>
        </w:rPr>
      </w:pPr>
      <w:r w:rsidRPr="00EF1F4A">
        <w:rPr>
          <w:rFonts w:ascii="Times New Roman" w:hAnsi="Times New Roman"/>
          <w:szCs w:val="24"/>
          <w:lang w:val="bg-BG"/>
        </w:rPr>
        <w:t xml:space="preserve">1. Алинея 2 се </w:t>
      </w:r>
      <w:r w:rsidRPr="00EF1F4A">
        <w:rPr>
          <w:rFonts w:ascii="Times New Roman" w:hAnsi="Times New Roman"/>
          <w:iCs/>
          <w:szCs w:val="24"/>
          <w:lang w:val="bg-BG"/>
        </w:rPr>
        <w:t>изменя така:</w:t>
      </w:r>
    </w:p>
    <w:p w:rsidR="008810F8" w:rsidRPr="00EF1F4A" w:rsidRDefault="008810F8" w:rsidP="006F3A15">
      <w:pPr>
        <w:tabs>
          <w:tab w:val="left" w:pos="1134"/>
        </w:tabs>
        <w:ind w:firstLine="709"/>
        <w:jc w:val="both"/>
        <w:rPr>
          <w:rFonts w:ascii="Times New Roman" w:hAnsi="Times New Roman"/>
          <w:iCs/>
          <w:szCs w:val="24"/>
          <w:lang w:val="bg-BG"/>
        </w:rPr>
      </w:pPr>
      <w:r w:rsidRPr="00EF1F4A">
        <w:rPr>
          <w:rFonts w:ascii="Times New Roman" w:hAnsi="Times New Roman"/>
          <w:iCs/>
          <w:szCs w:val="24"/>
          <w:lang w:val="bg-BG"/>
        </w:rPr>
        <w:t>„(2) При обществени поръчки по чл. 3, ал. 1, които имат за предмет проектиране и изпълнение на строителство, както и при конкурсите за проект, не може да се използва критерият най-ниска цена.”</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EF1F4A">
        <w:rPr>
          <w:rFonts w:ascii="Times New Roman" w:hAnsi="Times New Roman"/>
          <w:szCs w:val="24"/>
          <w:lang w:val="bg-BG"/>
        </w:rPr>
        <w:t>2. В ал. 3, т. 2 думите „изискванията за финансово и икономическо състояние, технически възможности и квалификация“ се заменят с „критериите за подбор, определени от възложителя“.</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p>
    <w:p w:rsidR="008810F8" w:rsidRPr="00EF1F4A"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34.</w:t>
      </w:r>
      <w:r w:rsidRPr="008810F8">
        <w:rPr>
          <w:rFonts w:ascii="Times New Roman" w:hAnsi="Times New Roman"/>
          <w:b/>
          <w:szCs w:val="24"/>
          <w:lang w:val="bg-BG"/>
        </w:rPr>
        <w:t xml:space="preserve"> </w:t>
      </w:r>
      <w:r w:rsidRPr="00EF1F4A">
        <w:rPr>
          <w:rFonts w:ascii="Times New Roman" w:hAnsi="Times New Roman"/>
          <w:szCs w:val="24"/>
          <w:lang w:val="bg-BG"/>
        </w:rPr>
        <w:t>В чл. 39 се правят следните изменения:</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1. В ал. 1 т. 1 се изменя така:</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„1. не е подадена нито една оферта, заявление за участие или конкурсен проект, няма кандидат или участник, който отговаря на изискванията по чл. 47 - 53а, или не се е явил нито един участник за договаряне;“.</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lastRenderedPageBreak/>
        <w:t>2. Алинея 3 се изменя така:</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„(3) В тридневен срок от вземане на решението по ал. 1 или 2 възложителят в един и същи ден изпраща решението до всички кандидати или участници, публикува го в профила на купувача и изпраща копие от решението до изпълнителния директор на агенцията.“</w:t>
      </w:r>
    </w:p>
    <w:p w:rsidR="008810F8" w:rsidRPr="008810F8" w:rsidRDefault="008810F8" w:rsidP="006F3A15">
      <w:pPr>
        <w:tabs>
          <w:tab w:val="left" w:pos="993"/>
        </w:tabs>
        <w:ind w:firstLine="709"/>
        <w:jc w:val="both"/>
        <w:outlineLvl w:val="0"/>
        <w:rPr>
          <w:rFonts w:ascii="Times New Roman" w:hAnsi="Times New Roman"/>
          <w:szCs w:val="24"/>
          <w:lang w:val="bg-BG"/>
        </w:rPr>
      </w:pPr>
    </w:p>
    <w:p w:rsidR="008810F8" w:rsidRPr="00EF1F4A"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35.</w:t>
      </w:r>
      <w:r w:rsidRPr="008810F8">
        <w:rPr>
          <w:rFonts w:ascii="Times New Roman" w:hAnsi="Times New Roman"/>
          <w:b/>
          <w:szCs w:val="24"/>
          <w:lang w:val="bg-BG"/>
        </w:rPr>
        <w:t xml:space="preserve"> </w:t>
      </w:r>
      <w:r w:rsidRPr="00EF1F4A">
        <w:rPr>
          <w:rFonts w:ascii="Times New Roman" w:hAnsi="Times New Roman"/>
          <w:szCs w:val="24"/>
          <w:lang w:val="bg-BG"/>
        </w:rPr>
        <w:t>В чл. 41, ал. 1 се създава изречение второ: „С правилника за прилагане на закона се определят задължителното минимално съдържание на договорите и препоръчителните образци на договора и на приложения</w:t>
      </w:r>
      <w:bookmarkStart w:id="1" w:name="_GoBack"/>
      <w:bookmarkEnd w:id="1"/>
      <w:r w:rsidRPr="00EF1F4A">
        <w:rPr>
          <w:rFonts w:ascii="Times New Roman" w:hAnsi="Times New Roman"/>
          <w:szCs w:val="24"/>
          <w:lang w:val="bg-BG"/>
        </w:rPr>
        <w:t xml:space="preserve"> към него.“</w:t>
      </w:r>
    </w:p>
    <w:p w:rsidR="008810F8" w:rsidRPr="00EF1F4A" w:rsidRDefault="008810F8" w:rsidP="006F3A15">
      <w:pPr>
        <w:pStyle w:val="a8"/>
        <w:tabs>
          <w:tab w:val="left" w:pos="1134"/>
        </w:tabs>
        <w:spacing w:after="0" w:line="240" w:lineRule="auto"/>
        <w:ind w:left="0" w:firstLine="709"/>
        <w:rPr>
          <w:rFonts w:ascii="Times New Roman" w:hAnsi="Times New Roman" w:cs="Times New Roman"/>
          <w:b/>
          <w:bCs/>
          <w:iCs/>
          <w:sz w:val="24"/>
          <w:szCs w:val="24"/>
          <w:u w:val="single"/>
        </w:rPr>
      </w:pPr>
    </w:p>
    <w:p w:rsidR="008810F8" w:rsidRPr="00EF1F4A" w:rsidRDefault="008810F8" w:rsidP="006F3A15">
      <w:pPr>
        <w:pStyle w:val="a8"/>
        <w:tabs>
          <w:tab w:val="left" w:pos="1134"/>
        </w:tabs>
        <w:spacing w:after="0" w:line="240" w:lineRule="auto"/>
        <w:ind w:left="0" w:firstLine="709"/>
        <w:rPr>
          <w:rFonts w:ascii="Times New Roman" w:hAnsi="Times New Roman" w:cs="Times New Roman"/>
          <w:iCs/>
          <w:sz w:val="24"/>
          <w:szCs w:val="24"/>
        </w:rPr>
      </w:pPr>
      <w:r w:rsidRPr="008810F8">
        <w:rPr>
          <w:rFonts w:ascii="Times New Roman" w:hAnsi="Times New Roman" w:cs="Times New Roman"/>
          <w:b/>
          <w:iCs/>
          <w:sz w:val="24"/>
          <w:szCs w:val="24"/>
        </w:rPr>
        <w:t xml:space="preserve">§ 36. </w:t>
      </w:r>
      <w:r w:rsidRPr="00EF1F4A">
        <w:rPr>
          <w:rFonts w:ascii="Times New Roman" w:hAnsi="Times New Roman" w:cs="Times New Roman"/>
          <w:iCs/>
          <w:sz w:val="24"/>
          <w:szCs w:val="24"/>
        </w:rPr>
        <w:t>В чл. 42 се правят следните изменения:</w:t>
      </w:r>
    </w:p>
    <w:p w:rsidR="008810F8" w:rsidRPr="00EF1F4A" w:rsidRDefault="008810F8" w:rsidP="006F3A15">
      <w:pPr>
        <w:pStyle w:val="a8"/>
        <w:tabs>
          <w:tab w:val="left" w:pos="1134"/>
        </w:tabs>
        <w:spacing w:after="0" w:line="240" w:lineRule="auto"/>
        <w:ind w:left="0" w:firstLine="709"/>
        <w:rPr>
          <w:rFonts w:ascii="Times New Roman" w:hAnsi="Times New Roman" w:cs="Times New Roman"/>
          <w:iCs/>
          <w:sz w:val="24"/>
          <w:szCs w:val="24"/>
        </w:rPr>
      </w:pPr>
      <w:r w:rsidRPr="00EF1F4A">
        <w:rPr>
          <w:rFonts w:ascii="Times New Roman" w:hAnsi="Times New Roman" w:cs="Times New Roman"/>
          <w:iCs/>
          <w:sz w:val="24"/>
          <w:szCs w:val="24"/>
        </w:rPr>
        <w:t>1. В ал. 1, т. 2 думите „и чл. 48, ал. 2” се заличават.</w:t>
      </w:r>
    </w:p>
    <w:p w:rsidR="008810F8" w:rsidRPr="00EF1F4A" w:rsidRDefault="008810F8" w:rsidP="006F3A15">
      <w:pPr>
        <w:pStyle w:val="a8"/>
        <w:tabs>
          <w:tab w:val="left" w:pos="1134"/>
        </w:tabs>
        <w:spacing w:after="0" w:line="240" w:lineRule="auto"/>
        <w:ind w:left="0" w:firstLine="709"/>
        <w:rPr>
          <w:rFonts w:ascii="Times New Roman" w:hAnsi="Times New Roman" w:cs="Times New Roman"/>
          <w:iCs/>
          <w:sz w:val="24"/>
          <w:szCs w:val="24"/>
        </w:rPr>
      </w:pPr>
      <w:r w:rsidRPr="00EF1F4A">
        <w:rPr>
          <w:rFonts w:ascii="Times New Roman" w:hAnsi="Times New Roman" w:cs="Times New Roman"/>
          <w:iCs/>
          <w:sz w:val="24"/>
          <w:szCs w:val="24"/>
        </w:rPr>
        <w:t>2. Алинея 2 се отменя.</w:t>
      </w:r>
    </w:p>
    <w:p w:rsidR="00EF1F4A" w:rsidRDefault="00EF1F4A" w:rsidP="006F3A15">
      <w:pPr>
        <w:tabs>
          <w:tab w:val="left" w:pos="1134"/>
        </w:tabs>
        <w:ind w:firstLine="709"/>
        <w:rPr>
          <w:rFonts w:ascii="Times New Roman" w:hAnsi="Times New Roman"/>
          <w:b/>
          <w:iCs/>
          <w:szCs w:val="24"/>
        </w:rPr>
      </w:pPr>
    </w:p>
    <w:p w:rsidR="008810F8" w:rsidRPr="00EF1F4A" w:rsidRDefault="008810F8" w:rsidP="006F3A15">
      <w:pPr>
        <w:tabs>
          <w:tab w:val="left" w:pos="1134"/>
        </w:tabs>
        <w:ind w:firstLine="709"/>
        <w:rPr>
          <w:rFonts w:ascii="Times New Roman" w:hAnsi="Times New Roman"/>
          <w:iCs/>
          <w:szCs w:val="24"/>
          <w:lang w:val="bg-BG"/>
        </w:rPr>
      </w:pPr>
      <w:r w:rsidRPr="008810F8">
        <w:rPr>
          <w:rFonts w:ascii="Times New Roman" w:hAnsi="Times New Roman"/>
          <w:b/>
          <w:iCs/>
          <w:szCs w:val="24"/>
        </w:rPr>
        <w:t>§</w:t>
      </w:r>
      <w:r w:rsidRPr="008810F8">
        <w:rPr>
          <w:rFonts w:ascii="Times New Roman" w:hAnsi="Times New Roman"/>
          <w:b/>
          <w:iCs/>
          <w:szCs w:val="24"/>
          <w:lang w:val="bg-BG"/>
        </w:rPr>
        <w:t xml:space="preserve"> </w:t>
      </w:r>
      <w:r w:rsidRPr="008810F8">
        <w:rPr>
          <w:rFonts w:ascii="Times New Roman" w:hAnsi="Times New Roman"/>
          <w:b/>
          <w:iCs/>
          <w:szCs w:val="24"/>
        </w:rPr>
        <w:t>3</w:t>
      </w:r>
      <w:r w:rsidRPr="008810F8">
        <w:rPr>
          <w:rFonts w:ascii="Times New Roman" w:hAnsi="Times New Roman"/>
          <w:b/>
          <w:iCs/>
          <w:szCs w:val="24"/>
          <w:lang w:val="bg-BG"/>
        </w:rPr>
        <w:t xml:space="preserve">7. </w:t>
      </w:r>
      <w:r w:rsidRPr="00EF1F4A">
        <w:rPr>
          <w:rFonts w:ascii="Times New Roman" w:hAnsi="Times New Roman"/>
          <w:iCs/>
          <w:szCs w:val="24"/>
          <w:lang w:val="bg-BG"/>
        </w:rPr>
        <w:t>Създава се чл. 42а:</w:t>
      </w:r>
    </w:p>
    <w:p w:rsidR="008810F8" w:rsidRPr="00EF1F4A" w:rsidRDefault="008810F8" w:rsidP="006F3A15">
      <w:pPr>
        <w:tabs>
          <w:tab w:val="left" w:pos="1134"/>
        </w:tabs>
        <w:ind w:firstLine="709"/>
        <w:jc w:val="both"/>
        <w:rPr>
          <w:rFonts w:ascii="Times New Roman" w:hAnsi="Times New Roman"/>
          <w:iCs/>
          <w:szCs w:val="24"/>
          <w:lang w:val="bg-BG"/>
        </w:rPr>
      </w:pPr>
      <w:r w:rsidRPr="00EF1F4A">
        <w:rPr>
          <w:rFonts w:ascii="Times New Roman" w:hAnsi="Times New Roman"/>
          <w:iCs/>
          <w:szCs w:val="24"/>
          <w:lang w:val="bg-BG"/>
        </w:rPr>
        <w:t xml:space="preserve">„Чл. 42а. Паричните вземания по договорите за обществени поръчки и по договорите за </w:t>
      </w:r>
      <w:proofErr w:type="spellStart"/>
      <w:r w:rsidRPr="00EF1F4A">
        <w:rPr>
          <w:rFonts w:ascii="Times New Roman" w:hAnsi="Times New Roman"/>
          <w:iCs/>
          <w:szCs w:val="24"/>
          <w:lang w:val="bg-BG"/>
        </w:rPr>
        <w:t>подизпълнение</w:t>
      </w:r>
      <w:proofErr w:type="spellEnd"/>
      <w:r w:rsidRPr="00EF1F4A">
        <w:rPr>
          <w:rFonts w:ascii="Times New Roman" w:hAnsi="Times New Roman"/>
          <w:iCs/>
          <w:szCs w:val="24"/>
          <w:lang w:val="bg-BG"/>
        </w:rPr>
        <w:t xml:space="preserve"> са </w:t>
      </w:r>
      <w:proofErr w:type="spellStart"/>
      <w:r w:rsidRPr="00EF1F4A">
        <w:rPr>
          <w:rFonts w:ascii="Times New Roman" w:hAnsi="Times New Roman"/>
          <w:iCs/>
          <w:szCs w:val="24"/>
          <w:lang w:val="bg-BG"/>
        </w:rPr>
        <w:t>прехвърляеми</w:t>
      </w:r>
      <w:proofErr w:type="spellEnd"/>
      <w:r w:rsidRPr="00EF1F4A">
        <w:rPr>
          <w:rFonts w:ascii="Times New Roman" w:hAnsi="Times New Roman"/>
          <w:iCs/>
          <w:szCs w:val="24"/>
          <w:lang w:val="bg-BG"/>
        </w:rPr>
        <w:t>, могат да бъдат залагани и върху тях може да се извършва принудително изпълнение.“</w:t>
      </w:r>
    </w:p>
    <w:p w:rsidR="008810F8" w:rsidRPr="008810F8" w:rsidRDefault="008810F8" w:rsidP="006F3A15">
      <w:pPr>
        <w:tabs>
          <w:tab w:val="left" w:pos="993"/>
        </w:tabs>
        <w:ind w:firstLine="709"/>
        <w:jc w:val="both"/>
        <w:outlineLvl w:val="0"/>
        <w:rPr>
          <w:rFonts w:ascii="Times New Roman" w:hAnsi="Times New Roman"/>
          <w:b/>
          <w:bCs/>
          <w:szCs w:val="24"/>
          <w:lang w:val="bg-BG"/>
        </w:rPr>
      </w:pPr>
    </w:p>
    <w:p w:rsidR="008810F8" w:rsidRPr="00EF1F4A"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xml:space="preserve">§ 38. </w:t>
      </w:r>
      <w:r w:rsidRPr="00EF1F4A">
        <w:rPr>
          <w:rFonts w:ascii="Times New Roman" w:hAnsi="Times New Roman"/>
          <w:szCs w:val="24"/>
          <w:lang w:val="bg-BG"/>
        </w:rPr>
        <w:t>В чл. 43 се правят следните изменения и допълнения:</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1. В ал. 2:</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а) в текста преди т. 1 след думите „обществена поръчка се“ се добавя „извършва с допълнително споразумение към договора и се“;</w:t>
      </w:r>
    </w:p>
    <w:p w:rsidR="008810F8" w:rsidRPr="00EF1F4A" w:rsidRDefault="008810F8" w:rsidP="006F3A15">
      <w:pPr>
        <w:tabs>
          <w:tab w:val="left" w:pos="993"/>
        </w:tabs>
        <w:ind w:firstLine="709"/>
        <w:jc w:val="both"/>
        <w:outlineLvl w:val="0"/>
        <w:rPr>
          <w:rFonts w:ascii="Times New Roman" w:hAnsi="Times New Roman"/>
          <w:iCs/>
          <w:szCs w:val="24"/>
          <w:lang w:val="bg-BG"/>
        </w:rPr>
      </w:pPr>
      <w:r w:rsidRPr="00EF1F4A">
        <w:rPr>
          <w:rFonts w:ascii="Times New Roman" w:hAnsi="Times New Roman"/>
          <w:iCs/>
          <w:szCs w:val="24"/>
          <w:lang w:val="bg-BG"/>
        </w:rPr>
        <w:t>б) в т. 1:</w:t>
      </w:r>
    </w:p>
    <w:p w:rsidR="008810F8" w:rsidRPr="00EF1F4A" w:rsidRDefault="008810F8" w:rsidP="006F3A15">
      <w:pPr>
        <w:tabs>
          <w:tab w:val="left" w:pos="993"/>
        </w:tabs>
        <w:ind w:firstLine="709"/>
        <w:jc w:val="both"/>
        <w:outlineLvl w:val="0"/>
        <w:rPr>
          <w:rFonts w:ascii="Times New Roman" w:hAnsi="Times New Roman"/>
          <w:iCs/>
          <w:szCs w:val="24"/>
          <w:lang w:val="bg-BG"/>
        </w:rPr>
      </w:pPr>
      <w:proofErr w:type="spellStart"/>
      <w:r w:rsidRPr="00EF1F4A">
        <w:rPr>
          <w:rFonts w:ascii="Times New Roman" w:hAnsi="Times New Roman"/>
          <w:iCs/>
          <w:szCs w:val="24"/>
          <w:lang w:val="bg-BG"/>
        </w:rPr>
        <w:t>аа</w:t>
      </w:r>
      <w:proofErr w:type="spellEnd"/>
      <w:r w:rsidRPr="00EF1F4A">
        <w:rPr>
          <w:rFonts w:ascii="Times New Roman" w:hAnsi="Times New Roman"/>
          <w:iCs/>
          <w:szCs w:val="24"/>
          <w:lang w:val="bg-BG"/>
        </w:rPr>
        <w:t>) създава се нова буква „в“:</w:t>
      </w:r>
    </w:p>
    <w:p w:rsidR="008810F8" w:rsidRPr="00EF1F4A" w:rsidRDefault="008810F8" w:rsidP="006F3A15">
      <w:pPr>
        <w:tabs>
          <w:tab w:val="left" w:pos="993"/>
        </w:tabs>
        <w:ind w:firstLine="709"/>
        <w:jc w:val="both"/>
        <w:outlineLvl w:val="0"/>
        <w:rPr>
          <w:rFonts w:ascii="Times New Roman" w:hAnsi="Times New Roman"/>
          <w:iCs/>
          <w:szCs w:val="24"/>
          <w:lang w:val="bg-BG"/>
        </w:rPr>
      </w:pPr>
      <w:r w:rsidRPr="00EF1F4A">
        <w:rPr>
          <w:rFonts w:ascii="Times New Roman" w:hAnsi="Times New Roman"/>
          <w:iCs/>
          <w:szCs w:val="24"/>
          <w:lang w:val="bg-BG"/>
        </w:rPr>
        <w:t>„в) цялостна или частична замяна на стоки, включени в предмета на поръчка за доставка, включително на техни елементи, компоненти или части, когато това е в интерес на възложителя, не води до увеличаване на стойността на договора и заменящите стоки съответстват на изискванията на техническите спецификации, като имат технически предимства и/или по-добри функционални характеристики в сравнение със заменяните стоки, или;”</w:t>
      </w:r>
    </w:p>
    <w:p w:rsidR="008810F8" w:rsidRPr="00EF1F4A" w:rsidRDefault="008810F8" w:rsidP="006F3A15">
      <w:pPr>
        <w:tabs>
          <w:tab w:val="left" w:pos="993"/>
        </w:tabs>
        <w:ind w:firstLine="709"/>
        <w:jc w:val="both"/>
        <w:outlineLvl w:val="0"/>
        <w:rPr>
          <w:rFonts w:ascii="Times New Roman" w:hAnsi="Times New Roman"/>
          <w:szCs w:val="24"/>
          <w:lang w:val="bg-BG"/>
        </w:rPr>
      </w:pPr>
      <w:proofErr w:type="spellStart"/>
      <w:r w:rsidRPr="00EF1F4A">
        <w:rPr>
          <w:rFonts w:ascii="Times New Roman" w:hAnsi="Times New Roman"/>
          <w:iCs/>
          <w:szCs w:val="24"/>
          <w:lang w:val="bg-BG"/>
        </w:rPr>
        <w:t>бб</w:t>
      </w:r>
      <w:proofErr w:type="spellEnd"/>
      <w:r w:rsidRPr="00EF1F4A">
        <w:rPr>
          <w:rFonts w:ascii="Times New Roman" w:hAnsi="Times New Roman"/>
          <w:iCs/>
          <w:szCs w:val="24"/>
          <w:lang w:val="bg-BG"/>
        </w:rPr>
        <w:t>) досегашната буква „в“ става буква „г“.</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2. Алинея 4 се изменя така:</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 xml:space="preserve">„(4) Възложителят може да прекрати договор за обществена поръчка, ако в резултат на непредвидени обстоятелства не е в състояние да изпълни своите задължения. В тези случаи възложителят дължи на изпълнителя обезщетение за претърпените вреди от </w:t>
      </w:r>
      <w:r w:rsidRPr="00EF1F4A">
        <w:rPr>
          <w:rFonts w:ascii="Times New Roman" w:hAnsi="Times New Roman"/>
          <w:iCs/>
          <w:szCs w:val="24"/>
          <w:lang w:val="bg-BG"/>
        </w:rPr>
        <w:t>прекратяването на договора в съответствие с уговореното в него</w:t>
      </w:r>
      <w:r w:rsidRPr="00EF1F4A">
        <w:rPr>
          <w:rFonts w:ascii="Times New Roman" w:hAnsi="Times New Roman"/>
          <w:szCs w:val="24"/>
          <w:lang w:val="bg-BG"/>
        </w:rPr>
        <w:t>.“</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3. Създава се нова ал. 5:</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„(5) Възложителят и изпълнителят може да прекратят договора за обществена поръчка при условия и по ред, определени с договора.“</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4. Досегашната ал. 5 става ал. 6.</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5. Създават се ал. 7 и 8:</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 xml:space="preserve">„(7) При преобразуване на изпълнителя в съответствие със законодателството на държавата, в която е установен, възложителят сключва договор за продължаване на договора за обществена поръчка с правоприемник. </w:t>
      </w:r>
      <w:r w:rsidRPr="00EF1F4A">
        <w:rPr>
          <w:rFonts w:ascii="Times New Roman" w:hAnsi="Times New Roman"/>
          <w:iCs/>
          <w:szCs w:val="24"/>
          <w:lang w:val="bg-BG"/>
        </w:rPr>
        <w:t>Договор за продължаване на договора за обществена поръчка се сключва само с правоприемник, за когото не са налице обстоятелствата по чл. 47, ал. 1 и 5, посочените от възложителя обстоятелства по чл. 47, ал. 2 и изискванията относно критериите за подбор.</w:t>
      </w:r>
      <w:r w:rsidRPr="00EF1F4A">
        <w:rPr>
          <w:rFonts w:ascii="Times New Roman" w:hAnsi="Times New Roman"/>
          <w:szCs w:val="24"/>
          <w:lang w:val="bg-BG"/>
        </w:rPr>
        <w:t xml:space="preserve"> С договора с правоприемника не може да се правят промени в договора за обществената поръчка. Когато при преобразуването дружеството на първоначалния изпълнител не се прекратява, то отговаря солидарно с новия изпълнител - правоприемник.</w:t>
      </w:r>
    </w:p>
    <w:p w:rsidR="008810F8" w:rsidRPr="00EF1F4A" w:rsidRDefault="008810F8" w:rsidP="006F3A15">
      <w:pPr>
        <w:tabs>
          <w:tab w:val="left" w:pos="993"/>
        </w:tabs>
        <w:ind w:firstLine="709"/>
        <w:jc w:val="both"/>
        <w:outlineLvl w:val="0"/>
        <w:rPr>
          <w:rFonts w:ascii="Times New Roman" w:hAnsi="Times New Roman"/>
          <w:szCs w:val="24"/>
          <w:lang w:val="bg-BG"/>
        </w:rPr>
      </w:pPr>
      <w:r w:rsidRPr="00EF1F4A">
        <w:rPr>
          <w:rFonts w:ascii="Times New Roman" w:hAnsi="Times New Roman"/>
          <w:szCs w:val="24"/>
          <w:lang w:val="bg-BG"/>
        </w:rPr>
        <w:t xml:space="preserve">(8) При преобразуване на изпълнителя, ако правоприемникът не отговаря на условията по ал. 7, изречение второ, договорът за обществената поръчка се прекратява </w:t>
      </w:r>
      <w:r w:rsidRPr="00EF1F4A">
        <w:rPr>
          <w:rFonts w:ascii="Times New Roman" w:hAnsi="Times New Roman"/>
          <w:szCs w:val="24"/>
          <w:lang w:val="bg-BG"/>
        </w:rPr>
        <w:lastRenderedPageBreak/>
        <w:t xml:space="preserve">по право, като изпълнителят, </w:t>
      </w:r>
      <w:r w:rsidR="00E300C3">
        <w:rPr>
          <w:rFonts w:ascii="Times New Roman" w:hAnsi="Times New Roman"/>
          <w:szCs w:val="24"/>
          <w:lang w:val="bg-BG"/>
        </w:rPr>
        <w:t>съответно правоприемникът дължи</w:t>
      </w:r>
      <w:r w:rsidRPr="00EF1F4A">
        <w:rPr>
          <w:rFonts w:ascii="Times New Roman" w:hAnsi="Times New Roman"/>
          <w:szCs w:val="24"/>
          <w:lang w:val="bg-BG"/>
        </w:rPr>
        <w:t xml:space="preserve"> обезщетение по общия исков ред.“</w:t>
      </w:r>
    </w:p>
    <w:p w:rsidR="00EF1F4A" w:rsidRDefault="00EF1F4A" w:rsidP="006F3A15">
      <w:pPr>
        <w:widowControl w:val="0"/>
        <w:tabs>
          <w:tab w:val="left" w:pos="993"/>
        </w:tabs>
        <w:autoSpaceDE w:val="0"/>
        <w:autoSpaceDN w:val="0"/>
        <w:adjustRightInd w:val="0"/>
        <w:ind w:firstLine="709"/>
        <w:jc w:val="both"/>
        <w:rPr>
          <w:rFonts w:ascii="Times New Roman" w:hAnsi="Times New Roman"/>
          <w:b/>
          <w:bCs/>
          <w:szCs w:val="24"/>
          <w:lang w:val="en-US"/>
        </w:rPr>
      </w:pP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39.</w:t>
      </w:r>
      <w:r w:rsidRPr="008810F8">
        <w:rPr>
          <w:rFonts w:ascii="Times New Roman" w:hAnsi="Times New Roman"/>
          <w:b/>
          <w:szCs w:val="24"/>
          <w:lang w:val="bg-BG"/>
        </w:rPr>
        <w:t xml:space="preserve"> </w:t>
      </w:r>
      <w:r w:rsidRPr="00EF1F4A">
        <w:rPr>
          <w:rFonts w:ascii="Times New Roman" w:hAnsi="Times New Roman"/>
          <w:szCs w:val="24"/>
          <w:lang w:val="bg-BG"/>
        </w:rPr>
        <w:t xml:space="preserve">В чл. 44 се правят следните изменения и допълнения: </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EF1F4A">
        <w:rPr>
          <w:rFonts w:ascii="Times New Roman" w:hAnsi="Times New Roman"/>
          <w:szCs w:val="24"/>
          <w:lang w:val="bg-BG"/>
        </w:rPr>
        <w:t>1. В ал. 1 думите „7 дни“ се заменят с „30 дни“.</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EF1F4A">
        <w:rPr>
          <w:rFonts w:ascii="Times New Roman" w:hAnsi="Times New Roman"/>
          <w:szCs w:val="24"/>
          <w:lang w:val="bg-BG"/>
        </w:rPr>
        <w:t>2. В ал. 2 се създава изречение второ: „Информацията съдържа данни, определени с правилника за прилагане на закона, включително за лицата, които са подали оферти, а когато в процедурата са участвали обединения – и за членовете на обединението.”</w:t>
      </w:r>
    </w:p>
    <w:p w:rsidR="008810F8" w:rsidRPr="00EF1F4A" w:rsidRDefault="008810F8" w:rsidP="006F3A15">
      <w:pPr>
        <w:widowControl w:val="0"/>
        <w:autoSpaceDE w:val="0"/>
        <w:autoSpaceDN w:val="0"/>
        <w:adjustRightInd w:val="0"/>
        <w:ind w:firstLine="709"/>
        <w:jc w:val="both"/>
        <w:rPr>
          <w:rFonts w:ascii="Times New Roman" w:hAnsi="Times New Roman"/>
          <w:szCs w:val="24"/>
          <w:lang w:val="bg-BG"/>
        </w:rPr>
      </w:pPr>
      <w:r w:rsidRPr="00EF1F4A">
        <w:rPr>
          <w:rFonts w:ascii="Times New Roman" w:hAnsi="Times New Roman"/>
          <w:szCs w:val="24"/>
          <w:lang w:val="bg-BG"/>
        </w:rPr>
        <w:t>3. В ал. 5 и 6 дум</w:t>
      </w:r>
      <w:r w:rsidR="004A20E5">
        <w:rPr>
          <w:rFonts w:ascii="Times New Roman" w:hAnsi="Times New Roman"/>
          <w:szCs w:val="24"/>
          <w:lang w:val="bg-BG"/>
        </w:rPr>
        <w:t>а</w:t>
      </w:r>
      <w:r w:rsidRPr="00EF1F4A">
        <w:rPr>
          <w:rFonts w:ascii="Times New Roman" w:hAnsi="Times New Roman"/>
          <w:szCs w:val="24"/>
          <w:lang w:val="bg-BG"/>
        </w:rPr>
        <w:t>т</w:t>
      </w:r>
      <w:r w:rsidR="004A20E5">
        <w:rPr>
          <w:rFonts w:ascii="Times New Roman" w:hAnsi="Times New Roman"/>
          <w:szCs w:val="24"/>
          <w:lang w:val="bg-BG"/>
        </w:rPr>
        <w:t>а</w:t>
      </w:r>
      <w:r w:rsidRPr="00EF1F4A">
        <w:rPr>
          <w:rFonts w:ascii="Times New Roman" w:hAnsi="Times New Roman"/>
          <w:szCs w:val="24"/>
          <w:lang w:val="bg-BG"/>
        </w:rPr>
        <w:t xml:space="preserve"> „7-дневен“ се заменя с „30-дневен“.</w:t>
      </w:r>
    </w:p>
    <w:p w:rsidR="008810F8" w:rsidRPr="00EF1F4A" w:rsidRDefault="008810F8" w:rsidP="006F3A15">
      <w:pPr>
        <w:widowControl w:val="0"/>
        <w:autoSpaceDE w:val="0"/>
        <w:autoSpaceDN w:val="0"/>
        <w:adjustRightInd w:val="0"/>
        <w:ind w:firstLine="709"/>
        <w:jc w:val="both"/>
        <w:rPr>
          <w:rFonts w:ascii="Times New Roman" w:hAnsi="Times New Roman"/>
          <w:szCs w:val="24"/>
          <w:lang w:val="bg-BG"/>
        </w:rPr>
      </w:pPr>
      <w:r w:rsidRPr="00EF1F4A">
        <w:rPr>
          <w:rFonts w:ascii="Times New Roman" w:hAnsi="Times New Roman"/>
          <w:szCs w:val="24"/>
          <w:lang w:val="bg-BG"/>
        </w:rPr>
        <w:t>4. В ал. 10 думите „поръчки на стойност по чл. 14, ал. 4 и 5“ се заменят с „поръчки по” и се създават т. 1 и 2:</w:t>
      </w:r>
    </w:p>
    <w:p w:rsidR="008810F8" w:rsidRPr="00EF1F4A" w:rsidRDefault="008810F8" w:rsidP="006F3A15">
      <w:pPr>
        <w:ind w:firstLine="709"/>
        <w:jc w:val="both"/>
        <w:rPr>
          <w:rFonts w:ascii="Times New Roman" w:hAnsi="Times New Roman"/>
          <w:szCs w:val="24"/>
          <w:shd w:val="clear" w:color="auto" w:fill="FEFEFE"/>
          <w:lang w:val="bg-BG"/>
        </w:rPr>
      </w:pPr>
      <w:r w:rsidRPr="00EF1F4A">
        <w:rPr>
          <w:rFonts w:ascii="Times New Roman" w:hAnsi="Times New Roman"/>
          <w:szCs w:val="24"/>
          <w:shd w:val="clear" w:color="auto" w:fill="FEFEFE"/>
          <w:lang w:val="bg-BG"/>
        </w:rPr>
        <w:t>„1. член 3, ал. 1, когато са на стойност по чл. 14, ал. 4 и 5;</w:t>
      </w:r>
    </w:p>
    <w:p w:rsidR="008810F8" w:rsidRPr="00EF1F4A" w:rsidRDefault="008810F8" w:rsidP="006F3A15">
      <w:pPr>
        <w:widowControl w:val="0"/>
        <w:tabs>
          <w:tab w:val="left" w:pos="993"/>
        </w:tabs>
        <w:autoSpaceDE w:val="0"/>
        <w:autoSpaceDN w:val="0"/>
        <w:adjustRightInd w:val="0"/>
        <w:ind w:firstLine="709"/>
        <w:jc w:val="both"/>
        <w:rPr>
          <w:rFonts w:ascii="Times New Roman" w:hAnsi="Times New Roman"/>
          <w:szCs w:val="24"/>
          <w:shd w:val="clear" w:color="auto" w:fill="FEFEFE"/>
          <w:lang w:val="bg-BG"/>
        </w:rPr>
      </w:pPr>
      <w:r w:rsidRPr="00EF1F4A">
        <w:rPr>
          <w:rFonts w:ascii="Times New Roman" w:hAnsi="Times New Roman"/>
          <w:szCs w:val="24"/>
          <w:shd w:val="clear" w:color="auto" w:fill="FEFEFE"/>
          <w:lang w:val="bg-BG"/>
        </w:rPr>
        <w:t>2. член 3, ал. 2, когато са на стойност под прага по чл. 14, ал. 2.“</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8810F8">
        <w:rPr>
          <w:rFonts w:ascii="Times New Roman" w:hAnsi="Times New Roman"/>
          <w:b/>
          <w:bCs/>
          <w:iCs/>
          <w:szCs w:val="24"/>
          <w:lang w:val="bg-BG"/>
        </w:rPr>
        <w:t>§ 40.</w:t>
      </w:r>
      <w:r w:rsidRPr="008810F8">
        <w:rPr>
          <w:rFonts w:ascii="Times New Roman" w:hAnsi="Times New Roman"/>
          <w:b/>
          <w:iCs/>
          <w:szCs w:val="24"/>
          <w:lang w:val="bg-BG"/>
        </w:rPr>
        <w:t xml:space="preserve"> </w:t>
      </w:r>
      <w:r w:rsidRPr="00536CCE">
        <w:rPr>
          <w:rFonts w:ascii="Times New Roman" w:hAnsi="Times New Roman"/>
          <w:iCs/>
          <w:szCs w:val="24"/>
          <w:lang w:val="bg-BG"/>
        </w:rPr>
        <w:t xml:space="preserve">В глава трета се създава нов раздел VII „Договор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с нов чл. 45а и чл. 45б:</w:t>
      </w:r>
    </w:p>
    <w:p w:rsidR="004A20E5" w:rsidRDefault="004A20E5" w:rsidP="006F3A15">
      <w:pPr>
        <w:widowControl w:val="0"/>
        <w:tabs>
          <w:tab w:val="left" w:pos="993"/>
        </w:tabs>
        <w:autoSpaceDE w:val="0"/>
        <w:autoSpaceDN w:val="0"/>
        <w:adjustRightInd w:val="0"/>
        <w:ind w:firstLine="709"/>
        <w:jc w:val="both"/>
        <w:rPr>
          <w:rFonts w:ascii="Times New Roman" w:hAnsi="Times New Roman"/>
          <w:iCs/>
          <w:szCs w:val="24"/>
          <w:lang w:val="bg-BG"/>
        </w:rPr>
      </w:pPr>
    </w:p>
    <w:p w:rsidR="008810F8" w:rsidRPr="00536CCE" w:rsidRDefault="008810F8" w:rsidP="004A20E5">
      <w:pPr>
        <w:widowControl w:val="0"/>
        <w:tabs>
          <w:tab w:val="left" w:pos="993"/>
        </w:tabs>
        <w:autoSpaceDE w:val="0"/>
        <w:autoSpaceDN w:val="0"/>
        <w:adjustRightInd w:val="0"/>
        <w:ind w:firstLine="709"/>
        <w:jc w:val="center"/>
        <w:rPr>
          <w:rFonts w:ascii="Times New Roman" w:hAnsi="Times New Roman"/>
          <w:iCs/>
          <w:szCs w:val="24"/>
          <w:lang w:val="bg-BG"/>
        </w:rPr>
      </w:pPr>
      <w:r w:rsidRPr="00536CCE">
        <w:rPr>
          <w:rFonts w:ascii="Times New Roman" w:hAnsi="Times New Roman"/>
          <w:iCs/>
          <w:szCs w:val="24"/>
          <w:lang w:val="bg-BG"/>
        </w:rPr>
        <w:t>„Раздел VII</w:t>
      </w:r>
    </w:p>
    <w:p w:rsidR="008810F8" w:rsidRDefault="008810F8" w:rsidP="004A20E5">
      <w:pPr>
        <w:widowControl w:val="0"/>
        <w:tabs>
          <w:tab w:val="left" w:pos="993"/>
        </w:tabs>
        <w:autoSpaceDE w:val="0"/>
        <w:autoSpaceDN w:val="0"/>
        <w:adjustRightInd w:val="0"/>
        <w:ind w:firstLine="709"/>
        <w:jc w:val="center"/>
        <w:rPr>
          <w:rFonts w:ascii="Times New Roman" w:hAnsi="Times New Roman"/>
          <w:iCs/>
          <w:szCs w:val="24"/>
          <w:lang w:val="bg-BG"/>
        </w:rPr>
      </w:pPr>
      <w:r w:rsidRPr="00536CCE">
        <w:rPr>
          <w:rFonts w:ascii="Times New Roman" w:hAnsi="Times New Roman"/>
          <w:iCs/>
          <w:szCs w:val="24"/>
          <w:lang w:val="bg-BG"/>
        </w:rPr>
        <w:t xml:space="preserve">Договор за </w:t>
      </w:r>
      <w:proofErr w:type="spellStart"/>
      <w:r w:rsidRPr="00536CCE">
        <w:rPr>
          <w:rFonts w:ascii="Times New Roman" w:hAnsi="Times New Roman"/>
          <w:iCs/>
          <w:szCs w:val="24"/>
          <w:lang w:val="bg-BG"/>
        </w:rPr>
        <w:t>подизпълнение</w:t>
      </w:r>
      <w:proofErr w:type="spellEnd"/>
    </w:p>
    <w:p w:rsidR="004A20E5" w:rsidRPr="00536CCE" w:rsidRDefault="004A20E5" w:rsidP="004A20E5">
      <w:pPr>
        <w:widowControl w:val="0"/>
        <w:tabs>
          <w:tab w:val="left" w:pos="993"/>
        </w:tabs>
        <w:autoSpaceDE w:val="0"/>
        <w:autoSpaceDN w:val="0"/>
        <w:adjustRightInd w:val="0"/>
        <w:ind w:firstLine="709"/>
        <w:jc w:val="center"/>
        <w:rPr>
          <w:rFonts w:ascii="Times New Roman" w:hAnsi="Times New Roman"/>
          <w:iCs/>
          <w:szCs w:val="24"/>
          <w:lang w:val="bg-BG"/>
        </w:rPr>
      </w:pP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Чл. 45а. (1) Изпълнителите сключват договор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xml:space="preserve"> с подизпълнителите, посочени в офертата. Сключването на договор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xml:space="preserve"> не освобождава изпълнителя от отговорността му за изпълнение на договора за обществена поръчка.</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(2) Изпълнителите нямат право да:</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1.</w:t>
      </w:r>
      <w:r w:rsidRPr="00536CCE">
        <w:rPr>
          <w:rFonts w:ascii="Times New Roman" w:hAnsi="Times New Roman"/>
          <w:iCs/>
          <w:szCs w:val="24"/>
          <w:lang w:val="bg-BG"/>
        </w:rPr>
        <w:tab/>
        <w:t xml:space="preserve">сключват договор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xml:space="preserve"> с лице, за което е налице обстоятелство по чл. 47, ал. 1 или 5;</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2.</w:t>
      </w:r>
      <w:r w:rsidRPr="00536CCE">
        <w:rPr>
          <w:rFonts w:ascii="Times New Roman" w:hAnsi="Times New Roman"/>
          <w:iCs/>
          <w:szCs w:val="24"/>
          <w:lang w:val="bg-BG"/>
        </w:rPr>
        <w:tab/>
        <w:t>възлагат изпълнението на една или повече от дейностите, включени в предмета на обществената поръчка на лица, които не са подизпълнители;</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3.</w:t>
      </w:r>
      <w:r w:rsidRPr="00536CCE">
        <w:rPr>
          <w:rFonts w:ascii="Times New Roman" w:hAnsi="Times New Roman"/>
          <w:iCs/>
          <w:szCs w:val="24"/>
          <w:lang w:val="bg-BG"/>
        </w:rPr>
        <w:tab/>
        <w:t>заменят посочен в офертата подизпълнител, освен когато:</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а) за предложения подизпълнител е налице или възникне обстоятелство по </w:t>
      </w:r>
      <w:r w:rsidR="00536CCE">
        <w:rPr>
          <w:rFonts w:ascii="Times New Roman" w:hAnsi="Times New Roman"/>
          <w:iCs/>
          <w:szCs w:val="24"/>
          <w:lang w:val="en-US"/>
        </w:rPr>
        <w:t xml:space="preserve">      </w:t>
      </w:r>
      <w:r w:rsidRPr="00536CCE">
        <w:rPr>
          <w:rFonts w:ascii="Times New Roman" w:hAnsi="Times New Roman"/>
          <w:iCs/>
          <w:szCs w:val="24"/>
          <w:lang w:val="bg-BG"/>
        </w:rPr>
        <w:t>чл. 47, ал. 1 или 5;</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б) предложеният подизпълнител престане да отговаря на нормативно изискване за изпълнение на една или повече от дейностите, включени в предмета на договора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в) договорът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xml:space="preserve"> е прекратен по вина на подизпълнителя, включително в случаите по ал. 6.</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(3) В срок до три дни от сключването на договор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xml:space="preserve"> или на допълнително споразумение към него, или на договор, </w:t>
      </w:r>
      <w:r w:rsidRPr="00536CCE">
        <w:rPr>
          <w:rFonts w:ascii="Times New Roman" w:hAnsi="Times New Roman"/>
          <w:iCs/>
          <w:szCs w:val="24"/>
        </w:rPr>
        <w:t xml:space="preserve">с </w:t>
      </w:r>
      <w:proofErr w:type="spellStart"/>
      <w:r w:rsidRPr="00536CCE">
        <w:rPr>
          <w:rFonts w:ascii="Times New Roman" w:hAnsi="Times New Roman"/>
          <w:iCs/>
          <w:szCs w:val="24"/>
        </w:rPr>
        <w:t>който</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се</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заменя</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посочен</w:t>
      </w:r>
      <w:proofErr w:type="spellEnd"/>
      <w:r w:rsidRPr="00536CCE">
        <w:rPr>
          <w:rFonts w:ascii="Times New Roman" w:hAnsi="Times New Roman"/>
          <w:iCs/>
          <w:szCs w:val="24"/>
        </w:rPr>
        <w:t xml:space="preserve"> в </w:t>
      </w:r>
      <w:proofErr w:type="spellStart"/>
      <w:r w:rsidRPr="00536CCE">
        <w:rPr>
          <w:rFonts w:ascii="Times New Roman" w:hAnsi="Times New Roman"/>
          <w:iCs/>
          <w:szCs w:val="24"/>
        </w:rPr>
        <w:t>офертата</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подизпълнител</w:t>
      </w:r>
      <w:proofErr w:type="spellEnd"/>
      <w:r w:rsidRPr="00536CCE">
        <w:rPr>
          <w:rFonts w:ascii="Times New Roman" w:hAnsi="Times New Roman"/>
          <w:iCs/>
          <w:szCs w:val="24"/>
          <w:lang w:val="bg-BG"/>
        </w:rPr>
        <w:t>, изпълнителят изпраща оригинален екземпляр от договора или допълнителното споразумение на възложителя заедно с доказателства, че не е нарушена забраната по ал. 2.</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(4) Подизпълнителите нямат право да </w:t>
      </w:r>
      <w:proofErr w:type="spellStart"/>
      <w:r w:rsidRPr="00536CCE">
        <w:rPr>
          <w:rFonts w:ascii="Times New Roman" w:hAnsi="Times New Roman"/>
          <w:iCs/>
          <w:szCs w:val="24"/>
          <w:lang w:val="bg-BG"/>
        </w:rPr>
        <w:t>превъзлагат</w:t>
      </w:r>
      <w:proofErr w:type="spellEnd"/>
      <w:r w:rsidRPr="00536CCE">
        <w:rPr>
          <w:rFonts w:ascii="Times New Roman" w:hAnsi="Times New Roman"/>
          <w:iCs/>
          <w:szCs w:val="24"/>
          <w:lang w:val="bg-BG"/>
        </w:rPr>
        <w:t xml:space="preserve"> една или повече от дейностите, които са включени в предмета на договора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xml:space="preserve">. </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(5) Не е нарушение на забраната по ал. 2, т. 2 и по ал. 4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 от договора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xml:space="preserve">. </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(6) Изпълнителят е длъжен да прекрати договор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ако по време на изпълнението му възникне обстоятелство по чл. 47, ал. 1 или 5, както и при нарушаване на забраната по ал. 4 в 14-дневен срок от узнаването.</w:t>
      </w:r>
      <w:r w:rsidRPr="00536CCE">
        <w:rPr>
          <w:rFonts w:ascii="Times New Roman" w:hAnsi="Times New Roman"/>
          <w:iCs/>
          <w:szCs w:val="24"/>
        </w:rPr>
        <w:t xml:space="preserve"> </w:t>
      </w:r>
      <w:proofErr w:type="gramStart"/>
      <w:r w:rsidRPr="00536CCE">
        <w:rPr>
          <w:rFonts w:ascii="Times New Roman" w:hAnsi="Times New Roman"/>
          <w:iCs/>
          <w:szCs w:val="24"/>
        </w:rPr>
        <w:t xml:space="preserve">В </w:t>
      </w:r>
      <w:proofErr w:type="spellStart"/>
      <w:r w:rsidRPr="00536CCE">
        <w:rPr>
          <w:rFonts w:ascii="Times New Roman" w:hAnsi="Times New Roman"/>
          <w:iCs/>
          <w:szCs w:val="24"/>
        </w:rPr>
        <w:t>тези</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случаи</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изпълнителят</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сключва</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нов</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договор</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за</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подизпълнение</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при</w:t>
      </w:r>
      <w:proofErr w:type="spellEnd"/>
      <w:r w:rsidRPr="00536CCE">
        <w:rPr>
          <w:rFonts w:ascii="Times New Roman" w:hAnsi="Times New Roman"/>
          <w:iCs/>
          <w:szCs w:val="24"/>
        </w:rPr>
        <w:t xml:space="preserve"> </w:t>
      </w:r>
      <w:proofErr w:type="spellStart"/>
      <w:r w:rsidRPr="00536CCE">
        <w:rPr>
          <w:rFonts w:ascii="Times New Roman" w:hAnsi="Times New Roman"/>
          <w:iCs/>
          <w:szCs w:val="24"/>
        </w:rPr>
        <w:t>спазване</w:t>
      </w:r>
      <w:proofErr w:type="spellEnd"/>
      <w:r w:rsidRPr="00536CCE">
        <w:rPr>
          <w:rFonts w:ascii="Times New Roman" w:hAnsi="Times New Roman"/>
          <w:iCs/>
          <w:szCs w:val="24"/>
        </w:rPr>
        <w:t xml:space="preserve"> на </w:t>
      </w:r>
      <w:proofErr w:type="spellStart"/>
      <w:r w:rsidRPr="00536CCE">
        <w:rPr>
          <w:rFonts w:ascii="Times New Roman" w:hAnsi="Times New Roman"/>
          <w:iCs/>
          <w:szCs w:val="24"/>
        </w:rPr>
        <w:t>условията</w:t>
      </w:r>
      <w:proofErr w:type="spellEnd"/>
      <w:r w:rsidRPr="00536CCE">
        <w:rPr>
          <w:rFonts w:ascii="Times New Roman" w:hAnsi="Times New Roman"/>
          <w:iCs/>
          <w:szCs w:val="24"/>
        </w:rPr>
        <w:t xml:space="preserve"> и </w:t>
      </w:r>
      <w:proofErr w:type="spellStart"/>
      <w:r w:rsidRPr="00536CCE">
        <w:rPr>
          <w:rFonts w:ascii="Times New Roman" w:hAnsi="Times New Roman"/>
          <w:iCs/>
          <w:szCs w:val="24"/>
        </w:rPr>
        <w:t>изискванията</w:t>
      </w:r>
      <w:proofErr w:type="spellEnd"/>
      <w:r w:rsidRPr="00536CCE">
        <w:rPr>
          <w:rFonts w:ascii="Times New Roman" w:hAnsi="Times New Roman"/>
          <w:iCs/>
          <w:szCs w:val="24"/>
        </w:rPr>
        <w:t xml:space="preserve"> на </w:t>
      </w:r>
      <w:proofErr w:type="spellStart"/>
      <w:r w:rsidRPr="00536CCE">
        <w:rPr>
          <w:rFonts w:ascii="Times New Roman" w:hAnsi="Times New Roman"/>
          <w:iCs/>
          <w:szCs w:val="24"/>
        </w:rPr>
        <w:t>ал</w:t>
      </w:r>
      <w:proofErr w:type="spellEnd"/>
      <w:r w:rsidRPr="00536CCE">
        <w:rPr>
          <w:rFonts w:ascii="Times New Roman" w:hAnsi="Times New Roman"/>
          <w:iCs/>
          <w:szCs w:val="24"/>
        </w:rPr>
        <w:t>.</w:t>
      </w:r>
      <w:proofErr w:type="gramEnd"/>
      <w:r w:rsidRPr="00536CCE">
        <w:rPr>
          <w:rFonts w:ascii="Times New Roman" w:hAnsi="Times New Roman"/>
          <w:iCs/>
          <w:szCs w:val="24"/>
        </w:rPr>
        <w:t xml:space="preserve"> 1</w:t>
      </w:r>
      <w:r w:rsidR="00536CCE">
        <w:rPr>
          <w:rFonts w:ascii="Times New Roman" w:hAnsi="Times New Roman"/>
          <w:iCs/>
          <w:szCs w:val="24"/>
        </w:rPr>
        <w:t xml:space="preserve"> </w:t>
      </w:r>
      <w:r w:rsidRPr="00536CCE">
        <w:rPr>
          <w:rFonts w:ascii="Times New Roman" w:hAnsi="Times New Roman"/>
          <w:iCs/>
          <w:szCs w:val="24"/>
        </w:rPr>
        <w:t>-</w:t>
      </w:r>
      <w:r w:rsidR="00536CCE">
        <w:rPr>
          <w:rFonts w:ascii="Times New Roman" w:hAnsi="Times New Roman"/>
          <w:iCs/>
          <w:szCs w:val="24"/>
        </w:rPr>
        <w:t xml:space="preserve"> </w:t>
      </w:r>
      <w:r w:rsidRPr="00536CCE">
        <w:rPr>
          <w:rFonts w:ascii="Times New Roman" w:hAnsi="Times New Roman"/>
          <w:iCs/>
          <w:szCs w:val="24"/>
        </w:rPr>
        <w:t>5.</w:t>
      </w:r>
    </w:p>
    <w:p w:rsidR="00536CCE" w:rsidRDefault="00536CCE" w:rsidP="006F3A15">
      <w:pPr>
        <w:widowControl w:val="0"/>
        <w:tabs>
          <w:tab w:val="left" w:pos="993"/>
        </w:tabs>
        <w:autoSpaceDE w:val="0"/>
        <w:autoSpaceDN w:val="0"/>
        <w:adjustRightInd w:val="0"/>
        <w:ind w:firstLine="709"/>
        <w:jc w:val="both"/>
        <w:rPr>
          <w:rFonts w:ascii="Times New Roman" w:hAnsi="Times New Roman"/>
          <w:iCs/>
          <w:szCs w:val="24"/>
          <w:lang w:val="en-US"/>
        </w:rPr>
      </w:pP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Чл. 45б. (1) Възложителят приема изпълнението на дейност по договора за обществена поръчка, за която изпълнителят е сключил договор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в присъствието на изпълнителя и на подизпълнителя.</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(2) При приемането на работата изпълнителят може да представи на възложителя доказателства, че договорът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xml:space="preserve"> е прекратен, или работата или част от нея не е извършена от подизпълнителя.</w:t>
      </w: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536CCE">
        <w:rPr>
          <w:rFonts w:ascii="Times New Roman" w:hAnsi="Times New Roman"/>
          <w:iCs/>
          <w:szCs w:val="24"/>
          <w:lang w:val="bg-BG"/>
        </w:rPr>
        <w:t xml:space="preserve">(3) Възложителят извършва окончателното плащане по договор за обществена поръчка, за който има сключени договори за </w:t>
      </w:r>
      <w:proofErr w:type="spellStart"/>
      <w:r w:rsidRPr="00536CCE">
        <w:rPr>
          <w:rFonts w:ascii="Times New Roman" w:hAnsi="Times New Roman"/>
          <w:iCs/>
          <w:szCs w:val="24"/>
          <w:lang w:val="bg-BG"/>
        </w:rPr>
        <w:t>подизпълнение</w:t>
      </w:r>
      <w:proofErr w:type="spellEnd"/>
      <w:r w:rsidRPr="00536CCE">
        <w:rPr>
          <w:rFonts w:ascii="Times New Roman" w:hAnsi="Times New Roman"/>
          <w:iCs/>
          <w:szCs w:val="24"/>
          <w:lang w:val="bg-BG"/>
        </w:rPr>
        <w:t>, след като получи от изпълнителя доказателства, че е заплатил на подизпълнителите всички работи, приети по реда на ал. 1.</w:t>
      </w:r>
    </w:p>
    <w:p w:rsidR="008810F8" w:rsidRPr="00536CCE" w:rsidRDefault="008810F8" w:rsidP="006F3A15">
      <w:pPr>
        <w:ind w:firstLine="709"/>
        <w:jc w:val="both"/>
        <w:textAlignment w:val="center"/>
        <w:rPr>
          <w:rFonts w:ascii="Times New Roman" w:hAnsi="Times New Roman"/>
          <w:bCs/>
          <w:szCs w:val="24"/>
          <w:lang w:val="bg-BG"/>
        </w:rPr>
      </w:pPr>
      <w:r w:rsidRPr="00536CCE">
        <w:rPr>
          <w:rFonts w:ascii="Times New Roman" w:hAnsi="Times New Roman"/>
          <w:iCs/>
          <w:szCs w:val="24"/>
          <w:lang w:val="bg-BG"/>
        </w:rPr>
        <w:t>(4) Алинея 3 не се прилага в случаите по ал. 2.”</w:t>
      </w:r>
    </w:p>
    <w:p w:rsidR="008810F8" w:rsidRPr="00536CCE" w:rsidRDefault="008810F8" w:rsidP="006F3A15">
      <w:pPr>
        <w:ind w:firstLine="709"/>
        <w:jc w:val="both"/>
        <w:textAlignment w:val="center"/>
        <w:rPr>
          <w:rFonts w:ascii="Times New Roman" w:hAnsi="Times New Roman"/>
          <w:bCs/>
          <w:szCs w:val="24"/>
          <w:lang w:val="bg-BG"/>
        </w:rPr>
      </w:pPr>
    </w:p>
    <w:p w:rsidR="008810F8" w:rsidRPr="008810F8" w:rsidRDefault="00536CCE" w:rsidP="006F3A15">
      <w:pPr>
        <w:widowControl w:val="0"/>
        <w:tabs>
          <w:tab w:val="left" w:pos="993"/>
        </w:tabs>
        <w:autoSpaceDE w:val="0"/>
        <w:autoSpaceDN w:val="0"/>
        <w:adjustRightInd w:val="0"/>
        <w:ind w:firstLine="709"/>
        <w:jc w:val="both"/>
        <w:rPr>
          <w:rFonts w:ascii="Times New Roman" w:hAnsi="Times New Roman"/>
          <w:szCs w:val="24"/>
          <w:lang w:val="bg-BG"/>
        </w:rPr>
      </w:pPr>
      <w:r>
        <w:rPr>
          <w:rFonts w:ascii="Times New Roman" w:hAnsi="Times New Roman"/>
          <w:b/>
          <w:bCs/>
          <w:szCs w:val="24"/>
          <w:lang w:val="bg-BG"/>
        </w:rPr>
        <w:t xml:space="preserve">§ </w:t>
      </w:r>
      <w:r>
        <w:rPr>
          <w:rFonts w:ascii="Times New Roman" w:hAnsi="Times New Roman"/>
          <w:b/>
          <w:bCs/>
          <w:szCs w:val="24"/>
          <w:lang w:val="en-US"/>
        </w:rPr>
        <w:t>41</w:t>
      </w:r>
      <w:r w:rsidR="008810F8" w:rsidRPr="008810F8">
        <w:rPr>
          <w:rFonts w:ascii="Times New Roman" w:hAnsi="Times New Roman"/>
          <w:b/>
          <w:bCs/>
          <w:szCs w:val="24"/>
          <w:lang w:val="bg-BG"/>
        </w:rPr>
        <w:t>.</w:t>
      </w:r>
      <w:r w:rsidR="008810F8" w:rsidRPr="008810F8">
        <w:rPr>
          <w:rFonts w:ascii="Times New Roman" w:hAnsi="Times New Roman"/>
          <w:szCs w:val="24"/>
          <w:lang w:val="bg-BG"/>
        </w:rPr>
        <w:t xml:space="preserve"> Досегашният раздел VІІ става раздел VІІІ.</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b/>
          <w:bCs/>
          <w:szCs w:val="24"/>
          <w:highlight w:val="yellow"/>
          <w:lang w:val="bg-BG"/>
        </w:rPr>
      </w:pPr>
    </w:p>
    <w:p w:rsidR="008810F8" w:rsidRPr="00536CCE" w:rsidRDefault="008810F8" w:rsidP="006F3A15">
      <w:pPr>
        <w:widowControl w:val="0"/>
        <w:tabs>
          <w:tab w:val="left" w:pos="993"/>
        </w:tabs>
        <w:autoSpaceDE w:val="0"/>
        <w:autoSpaceDN w:val="0"/>
        <w:adjustRightInd w:val="0"/>
        <w:ind w:firstLine="709"/>
        <w:jc w:val="both"/>
        <w:rPr>
          <w:rFonts w:ascii="Times New Roman" w:hAnsi="Times New Roman"/>
          <w:iCs/>
          <w:szCs w:val="24"/>
          <w:lang w:val="bg-BG"/>
        </w:rPr>
      </w:pPr>
      <w:r w:rsidRPr="008810F8">
        <w:rPr>
          <w:rFonts w:ascii="Times New Roman" w:hAnsi="Times New Roman"/>
          <w:b/>
          <w:bCs/>
          <w:szCs w:val="24"/>
          <w:lang w:val="bg-BG"/>
        </w:rPr>
        <w:t>§ 42.</w:t>
      </w:r>
      <w:r w:rsidRPr="008810F8">
        <w:rPr>
          <w:rFonts w:ascii="Times New Roman" w:hAnsi="Times New Roman"/>
          <w:b/>
          <w:szCs w:val="24"/>
          <w:lang w:val="bg-BG"/>
        </w:rPr>
        <w:t xml:space="preserve"> </w:t>
      </w:r>
      <w:r w:rsidRPr="00536CCE">
        <w:rPr>
          <w:rFonts w:ascii="Times New Roman" w:hAnsi="Times New Roman"/>
          <w:szCs w:val="24"/>
          <w:lang w:val="bg-BG"/>
        </w:rPr>
        <w:t xml:space="preserve">Досегашният чл. 45а става чл. 45в и в него навсякъде думите „изпълнителната власт” </w:t>
      </w:r>
      <w:r w:rsidRPr="00536CCE">
        <w:rPr>
          <w:rFonts w:ascii="Times New Roman" w:hAnsi="Times New Roman"/>
          <w:iCs/>
          <w:szCs w:val="24"/>
          <w:lang w:val="bg-BG"/>
        </w:rPr>
        <w:t>се заменят с „държавна власт“.</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b/>
          <w:bCs/>
          <w:szCs w:val="24"/>
          <w:lang w:val="bg-BG"/>
        </w:rPr>
      </w:pP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43.</w:t>
      </w:r>
      <w:r w:rsidRPr="008810F8">
        <w:rPr>
          <w:rFonts w:ascii="Times New Roman" w:hAnsi="Times New Roman"/>
          <w:b/>
          <w:szCs w:val="24"/>
          <w:lang w:val="bg-BG"/>
        </w:rPr>
        <w:t xml:space="preserve"> </w:t>
      </w:r>
      <w:r w:rsidRPr="00284F34">
        <w:rPr>
          <w:rFonts w:ascii="Times New Roman" w:hAnsi="Times New Roman"/>
          <w:szCs w:val="24"/>
          <w:lang w:val="bg-BG"/>
        </w:rPr>
        <w:t>В чл. 47 се правят следните изменения и допълнения:</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1. В ал. 1:</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а) в текста преди т. 1 думите „който е“ се заменят с „който”;</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б) в т. 1 в текста преди буква „а” в началото се добавя „е“;</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в) в т. 2 и 3 в началото се добавя „е“;</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г) създава се т. 4:</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„4. има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кандидатът или участникът е установен.“</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2. В ал. 2:</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а) точка 3 се отменя;</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б) точка 4 се изменя така:</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„4. който е осъден с влязла в сила присъда, освен ако е реабилитиран за 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 xml:space="preserve">3. В ал. 4 в текста преди т. 1 думите „ал. 2, т. 2 и 5“ се заменят с „ал. 2, т. 2, 4 </w:t>
      </w:r>
      <w:r w:rsidR="00284F34">
        <w:rPr>
          <w:rFonts w:ascii="Times New Roman" w:hAnsi="Times New Roman"/>
          <w:szCs w:val="24"/>
          <w:lang w:val="en-US"/>
        </w:rPr>
        <w:t xml:space="preserve">     </w:t>
      </w:r>
      <w:r w:rsidRPr="00284F34">
        <w:rPr>
          <w:rFonts w:ascii="Times New Roman" w:hAnsi="Times New Roman"/>
          <w:szCs w:val="24"/>
          <w:lang w:val="bg-BG"/>
        </w:rPr>
        <w:t>и 5“.</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4. Алинея 6 се отменя.</w:t>
      </w:r>
    </w:p>
    <w:p w:rsidR="008810F8" w:rsidRPr="00284F34" w:rsidRDefault="008810F8" w:rsidP="006F3A15">
      <w:pPr>
        <w:tabs>
          <w:tab w:val="left" w:pos="993"/>
          <w:tab w:val="left" w:pos="6672"/>
        </w:tabs>
        <w:ind w:firstLine="709"/>
        <w:jc w:val="both"/>
        <w:outlineLvl w:val="0"/>
        <w:rPr>
          <w:rFonts w:ascii="Times New Roman" w:hAnsi="Times New Roman"/>
          <w:szCs w:val="24"/>
          <w:lang w:val="bg-BG"/>
        </w:rPr>
      </w:pPr>
      <w:r w:rsidRPr="00284F34">
        <w:rPr>
          <w:rFonts w:ascii="Times New Roman" w:hAnsi="Times New Roman"/>
          <w:szCs w:val="24"/>
          <w:lang w:val="bg-BG"/>
        </w:rPr>
        <w:t>5. Алинея 8 се изменя така:</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„(8) За подизпълнителите се прилагат само изискванията по ал. 1 и 5.“</w:t>
      </w:r>
    </w:p>
    <w:p w:rsidR="008810F8" w:rsidRPr="00284F34" w:rsidRDefault="008810F8" w:rsidP="006F3A15">
      <w:pPr>
        <w:pStyle w:val="a8"/>
        <w:tabs>
          <w:tab w:val="left" w:pos="0"/>
          <w:tab w:val="left" w:pos="1134"/>
        </w:tabs>
        <w:spacing w:after="0" w:line="240" w:lineRule="auto"/>
        <w:ind w:left="0" w:firstLine="709"/>
        <w:jc w:val="both"/>
        <w:rPr>
          <w:rFonts w:ascii="Times New Roman" w:hAnsi="Times New Roman" w:cs="Times New Roman"/>
          <w:iCs/>
          <w:sz w:val="24"/>
          <w:szCs w:val="24"/>
        </w:rPr>
      </w:pPr>
      <w:r w:rsidRPr="00284F34">
        <w:rPr>
          <w:rFonts w:ascii="Times New Roman" w:hAnsi="Times New Roman" w:cs="Times New Roman"/>
          <w:sz w:val="24"/>
          <w:szCs w:val="24"/>
        </w:rPr>
        <w:t xml:space="preserve">6. </w:t>
      </w:r>
      <w:r w:rsidRPr="00284F34">
        <w:rPr>
          <w:rFonts w:ascii="Times New Roman" w:hAnsi="Times New Roman" w:cs="Times New Roman"/>
          <w:iCs/>
          <w:sz w:val="24"/>
          <w:szCs w:val="24"/>
        </w:rPr>
        <w:t>В ал. 9 думата „декларация“ се заменя с „една декларация, подписана от лицата, които представляват кандидата или участника“ и се създава изречение второ: „В декларацията се включва и информация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кандидатът или участникът е установен, е длъжен да предоставя информация за тези обстоятелства служебно на възложителя.“</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7. Алинея 10 се изменя така:</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„(10) При подписване на договора за обществена поръчка участникът, определен за изпълнител, е длъжен да представи документи от съответните компетентни органи за удостоверяване липсата на обстоятелствата по ал. 1, т. 1</w:t>
      </w:r>
      <w:r w:rsidR="00284F34">
        <w:rPr>
          <w:rFonts w:ascii="Times New Roman" w:hAnsi="Times New Roman"/>
          <w:szCs w:val="24"/>
          <w:lang w:val="en-US"/>
        </w:rPr>
        <w:t xml:space="preserve"> </w:t>
      </w:r>
      <w:r w:rsidRPr="00284F34">
        <w:rPr>
          <w:rFonts w:ascii="Times New Roman" w:hAnsi="Times New Roman"/>
          <w:szCs w:val="24"/>
          <w:lang w:val="bg-BG"/>
        </w:rPr>
        <w:t>-</w:t>
      </w:r>
      <w:r w:rsidR="00284F34">
        <w:rPr>
          <w:rFonts w:ascii="Times New Roman" w:hAnsi="Times New Roman"/>
          <w:szCs w:val="24"/>
          <w:lang w:val="en-US"/>
        </w:rPr>
        <w:t xml:space="preserve"> </w:t>
      </w:r>
      <w:r w:rsidRPr="00284F34">
        <w:rPr>
          <w:rFonts w:ascii="Times New Roman" w:hAnsi="Times New Roman"/>
          <w:szCs w:val="24"/>
          <w:lang w:val="bg-BG"/>
        </w:rPr>
        <w:t>4 и на посочените в обявлението обстоятелства по ал. 2, т. 1, 2, 4 и 5, освен когато законодателството на държавата, в която е установен, предвижда включването на някое от тези обстоятелства в публичен безплатен регистър или предоставянето им безплатно на възложителя.“</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lastRenderedPageBreak/>
        <w:t>8. Алинея 11 се отменя.</w:t>
      </w:r>
    </w:p>
    <w:p w:rsidR="008810F8" w:rsidRPr="008810F8" w:rsidRDefault="008810F8" w:rsidP="006F3A15">
      <w:pPr>
        <w:tabs>
          <w:tab w:val="left" w:pos="993"/>
        </w:tabs>
        <w:ind w:firstLine="709"/>
        <w:jc w:val="both"/>
        <w:outlineLvl w:val="0"/>
        <w:rPr>
          <w:rFonts w:ascii="Times New Roman" w:hAnsi="Times New Roman"/>
          <w:szCs w:val="24"/>
          <w:lang w:val="bg-BG"/>
        </w:rPr>
      </w:pPr>
    </w:p>
    <w:p w:rsidR="008810F8" w:rsidRPr="00284F34"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44.</w:t>
      </w:r>
      <w:r w:rsidRPr="00284F34">
        <w:rPr>
          <w:rFonts w:ascii="Times New Roman" w:hAnsi="Times New Roman"/>
          <w:szCs w:val="24"/>
          <w:lang w:val="bg-BG"/>
        </w:rPr>
        <w:t xml:space="preserve"> В чл. 48 се правят следните изменения и допълнения:</w:t>
      </w:r>
    </w:p>
    <w:p w:rsidR="008810F8" w:rsidRPr="00284F34" w:rsidRDefault="008810F8" w:rsidP="006F3A15">
      <w:pPr>
        <w:tabs>
          <w:tab w:val="left" w:pos="993"/>
        </w:tabs>
        <w:ind w:firstLine="709"/>
        <w:jc w:val="both"/>
        <w:outlineLvl w:val="0"/>
        <w:rPr>
          <w:rFonts w:ascii="Times New Roman" w:hAnsi="Times New Roman"/>
          <w:szCs w:val="24"/>
          <w:lang w:val="bg-BG"/>
        </w:rPr>
      </w:pPr>
      <w:r w:rsidRPr="00284F34">
        <w:rPr>
          <w:rFonts w:ascii="Times New Roman" w:hAnsi="Times New Roman"/>
          <w:szCs w:val="24"/>
          <w:lang w:val="bg-BG"/>
        </w:rPr>
        <w:t>1. Алинеи 1</w:t>
      </w:r>
      <w:r w:rsidR="00284F34">
        <w:rPr>
          <w:rFonts w:ascii="Times New Roman" w:hAnsi="Times New Roman"/>
          <w:szCs w:val="24"/>
          <w:lang w:val="en-US"/>
        </w:rPr>
        <w:t xml:space="preserve"> </w:t>
      </w:r>
      <w:r w:rsidRPr="00284F34">
        <w:rPr>
          <w:rFonts w:ascii="Times New Roman" w:hAnsi="Times New Roman"/>
          <w:szCs w:val="24"/>
          <w:lang w:val="bg-BG"/>
        </w:rPr>
        <w:t>-</w:t>
      </w:r>
      <w:r w:rsidR="00284F34">
        <w:rPr>
          <w:rFonts w:ascii="Times New Roman" w:hAnsi="Times New Roman"/>
          <w:szCs w:val="24"/>
          <w:lang w:val="en-US"/>
        </w:rPr>
        <w:t xml:space="preserve"> </w:t>
      </w:r>
      <w:r w:rsidRPr="00284F34">
        <w:rPr>
          <w:rFonts w:ascii="Times New Roman" w:hAnsi="Times New Roman"/>
          <w:szCs w:val="24"/>
          <w:lang w:val="bg-BG"/>
        </w:rPr>
        <w:t>3 се изменят така:</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„(1) Не може да участва в процедура за възлагане на обществена поръчка чуждестранно физическо или юридическо лице, за което в държавата, в която е установено, e налице някое от обстоятелствата по чл. 47, ал. 1 или някое от посочените в обявлението обстоятелства по чл.</w:t>
      </w:r>
      <w:r w:rsidR="00284F34">
        <w:rPr>
          <w:rFonts w:ascii="Times New Roman" w:hAnsi="Times New Roman"/>
          <w:szCs w:val="24"/>
          <w:lang w:val="en-US"/>
        </w:rPr>
        <w:t xml:space="preserve"> </w:t>
      </w:r>
      <w:r w:rsidRPr="00284F34">
        <w:rPr>
          <w:rFonts w:ascii="Times New Roman" w:hAnsi="Times New Roman"/>
          <w:szCs w:val="24"/>
          <w:lang w:val="bg-BG"/>
        </w:rPr>
        <w:t>47, ал. 2.</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(2) При представяне на офертата кандидатът или участникът удостоверява липсата на обстоятелствата по ал. 1 с декларацията по чл. 47, ал. 9.</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(3) Когато законодателството на държавата, в която кандидатът или участникът е установен, не предвижда включването на някое от обстоятелствата по ал. 1 в публичен безплатен регистър или предоставянето им служебно и безплатно на възложителя, при подписване на договора за обществена поръчка участникът, определен за изпълнител, е длъжен да представи:</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1. документи за удостоверяване липсата на обстоятелствата по чл. 47, ал. 1 и на посочените в обявлението обстоятелства по чл. 47, ал. 2, издадени от компетентен орган, или</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 xml:space="preserve">2. извлечение от съдебен регистър, или </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3. еквивалентен документ на съдебен или административен орган от държавата, в която е установен.”</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2. Създава се нова ал. 4:</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„(4) Когато в държавата, в която кандидатът или участникът е установен,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w:t>
      </w:r>
    </w:p>
    <w:p w:rsidR="008810F8" w:rsidRPr="00284F34"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284F34">
        <w:rPr>
          <w:rFonts w:ascii="Times New Roman" w:hAnsi="Times New Roman"/>
          <w:szCs w:val="24"/>
          <w:lang w:val="bg-BG"/>
        </w:rPr>
        <w:t>3. Досегашната ал. 4 става ал. 5.</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b/>
          <w:szCs w:val="24"/>
          <w:lang w:val="bg-BG"/>
        </w:rPr>
      </w:pP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4</w:t>
      </w:r>
      <w:r w:rsidR="00A138FC">
        <w:rPr>
          <w:rFonts w:ascii="Times New Roman" w:hAnsi="Times New Roman"/>
          <w:b/>
          <w:bCs/>
          <w:szCs w:val="24"/>
          <w:lang w:val="en-US"/>
        </w:rPr>
        <w:t>5</w:t>
      </w:r>
      <w:r w:rsidRPr="008810F8">
        <w:rPr>
          <w:rFonts w:ascii="Times New Roman" w:hAnsi="Times New Roman"/>
          <w:b/>
          <w:bCs/>
          <w:szCs w:val="24"/>
          <w:lang w:val="bg-BG"/>
        </w:rPr>
        <w:t xml:space="preserve">. </w:t>
      </w:r>
      <w:r w:rsidRPr="008810F8">
        <w:rPr>
          <w:rFonts w:ascii="Times New Roman" w:hAnsi="Times New Roman"/>
          <w:szCs w:val="24"/>
          <w:lang w:val="bg-BG"/>
        </w:rPr>
        <w:t>В чл. 49 ал. 1 се изменя така:</w:t>
      </w:r>
    </w:p>
    <w:p w:rsidR="008810F8" w:rsidRPr="008810F8"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„(1) Възложителят може да изиска от всеки кандидат или участник да докаже регистрацията си в професионален или търговски регистър в държавата, в която е установен, или да представи декларация или удостоверение за наличието на такава регистрация от компетентните органи съгласно съответния национален закон, когато наличието на регистрацията е определено със закон като условие за осъществяване на предмета на обществената поръчка.“</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41585C" w:rsidRDefault="008810F8" w:rsidP="006F3A15">
      <w:pPr>
        <w:widowControl w:val="0"/>
        <w:tabs>
          <w:tab w:val="left" w:pos="993"/>
        </w:tabs>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46. </w:t>
      </w:r>
      <w:r w:rsidRPr="0041585C">
        <w:rPr>
          <w:rFonts w:ascii="Times New Roman" w:hAnsi="Times New Roman"/>
          <w:szCs w:val="24"/>
          <w:lang w:val="bg-BG"/>
        </w:rPr>
        <w:t>В чл. 50 се правят следните изменения и допълнения:</w:t>
      </w:r>
    </w:p>
    <w:p w:rsidR="008810F8" w:rsidRPr="0041585C" w:rsidRDefault="008810F8" w:rsidP="006F3A15">
      <w:pPr>
        <w:tabs>
          <w:tab w:val="left" w:pos="1134"/>
        </w:tabs>
        <w:ind w:firstLine="709"/>
        <w:jc w:val="both"/>
        <w:rPr>
          <w:rFonts w:ascii="Times New Roman" w:hAnsi="Times New Roman"/>
          <w:iCs/>
          <w:szCs w:val="24"/>
          <w:lang w:val="bg-BG"/>
        </w:rPr>
      </w:pPr>
      <w:r w:rsidRPr="0041585C">
        <w:rPr>
          <w:rFonts w:ascii="Times New Roman" w:hAnsi="Times New Roman"/>
          <w:iCs/>
          <w:szCs w:val="24"/>
          <w:lang w:val="bg-BG"/>
        </w:rPr>
        <w:t>1. Алинея 1 се изменя така:</w:t>
      </w:r>
    </w:p>
    <w:p w:rsidR="0041585C" w:rsidRDefault="008810F8" w:rsidP="0041585C">
      <w:pPr>
        <w:tabs>
          <w:tab w:val="left" w:pos="1134"/>
        </w:tabs>
        <w:ind w:firstLine="709"/>
        <w:jc w:val="both"/>
        <w:rPr>
          <w:rFonts w:ascii="Times New Roman" w:hAnsi="Times New Roman"/>
          <w:iCs/>
          <w:szCs w:val="24"/>
          <w:lang w:val="en-US"/>
        </w:rPr>
      </w:pPr>
      <w:r w:rsidRPr="0041585C">
        <w:rPr>
          <w:rFonts w:ascii="Times New Roman" w:hAnsi="Times New Roman"/>
          <w:iCs/>
          <w:szCs w:val="24"/>
          <w:lang w:val="bg-BG"/>
        </w:rPr>
        <w:t>„(1) Възложителите поставят изисквания към финансовото и икономическото състояние на кандидатите и участниците само ако за изпълнението на поръчката е необходим финансов ресурс за осигуряването на материали, консумативи, средства за работна заплата и свързаните с нея данъци и осигуровки, и други. В тези случаи възложителят поставя изискване за размера на финансовия ресурс, с който разполага кандидатът или участникът, който не може да надвишава 50 на сто от прогнозната стойност на обществената поръчка. Кандидатите или участниците могат да доказват наличието на изисквания от възложителя финансов ресурс с един или</w:t>
      </w:r>
      <w:r w:rsidR="0041585C">
        <w:rPr>
          <w:rFonts w:ascii="Times New Roman" w:hAnsi="Times New Roman"/>
          <w:iCs/>
          <w:szCs w:val="24"/>
          <w:lang w:val="bg-BG"/>
        </w:rPr>
        <w:t xml:space="preserve"> няколко от следните документи:</w:t>
      </w:r>
    </w:p>
    <w:p w:rsidR="0041585C" w:rsidRDefault="008810F8" w:rsidP="0041585C">
      <w:pPr>
        <w:tabs>
          <w:tab w:val="left" w:pos="1134"/>
        </w:tabs>
        <w:ind w:firstLine="709"/>
        <w:jc w:val="both"/>
        <w:rPr>
          <w:rFonts w:ascii="Times New Roman" w:hAnsi="Times New Roman"/>
          <w:iCs/>
          <w:szCs w:val="24"/>
          <w:lang w:val="en-US"/>
        </w:rPr>
      </w:pPr>
      <w:r w:rsidRPr="0041585C">
        <w:rPr>
          <w:rFonts w:ascii="Times New Roman" w:hAnsi="Times New Roman"/>
          <w:iCs/>
          <w:szCs w:val="24"/>
          <w:lang w:val="en-US"/>
        </w:rPr>
        <w:t xml:space="preserve">1. </w:t>
      </w:r>
      <w:proofErr w:type="spellStart"/>
      <w:proofErr w:type="gramStart"/>
      <w:r w:rsidRPr="0041585C">
        <w:rPr>
          <w:rFonts w:ascii="Times New Roman" w:hAnsi="Times New Roman"/>
          <w:iCs/>
          <w:szCs w:val="24"/>
        </w:rPr>
        <w:t>удостоверени</w:t>
      </w:r>
      <w:proofErr w:type="spellEnd"/>
      <w:r w:rsidRPr="0041585C">
        <w:rPr>
          <w:rFonts w:ascii="Times New Roman" w:hAnsi="Times New Roman"/>
          <w:iCs/>
          <w:szCs w:val="24"/>
          <w:lang w:val="en-US"/>
        </w:rPr>
        <w:t>e</w:t>
      </w:r>
      <w:proofErr w:type="gramEnd"/>
      <w:r w:rsidRPr="0041585C">
        <w:rPr>
          <w:rFonts w:ascii="Times New Roman" w:hAnsi="Times New Roman"/>
          <w:iCs/>
          <w:szCs w:val="24"/>
        </w:rPr>
        <w:t xml:space="preserve"> </w:t>
      </w:r>
      <w:proofErr w:type="spellStart"/>
      <w:r w:rsidRPr="0041585C">
        <w:rPr>
          <w:rFonts w:ascii="Times New Roman" w:hAnsi="Times New Roman"/>
          <w:iCs/>
          <w:szCs w:val="24"/>
        </w:rPr>
        <w:t>от</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банк</w:t>
      </w:r>
      <w:proofErr w:type="spellEnd"/>
      <w:r w:rsidRPr="0041585C">
        <w:rPr>
          <w:rFonts w:ascii="Times New Roman" w:hAnsi="Times New Roman"/>
          <w:iCs/>
          <w:szCs w:val="24"/>
          <w:lang w:val="en-US"/>
        </w:rPr>
        <w:t>a</w:t>
      </w:r>
      <w:r w:rsidRPr="0041585C">
        <w:rPr>
          <w:rFonts w:ascii="Times New Roman" w:hAnsi="Times New Roman"/>
          <w:iCs/>
          <w:szCs w:val="24"/>
        </w:rPr>
        <w:t>;</w:t>
      </w:r>
    </w:p>
    <w:p w:rsidR="0041585C" w:rsidRDefault="008810F8" w:rsidP="0041585C">
      <w:pPr>
        <w:tabs>
          <w:tab w:val="left" w:pos="1134"/>
        </w:tabs>
        <w:ind w:firstLine="709"/>
        <w:jc w:val="both"/>
        <w:rPr>
          <w:rFonts w:ascii="Times New Roman" w:hAnsi="Times New Roman"/>
          <w:iCs/>
          <w:szCs w:val="24"/>
          <w:lang w:val="en-US"/>
        </w:rPr>
      </w:pPr>
      <w:r w:rsidRPr="0041585C">
        <w:rPr>
          <w:rFonts w:ascii="Times New Roman" w:hAnsi="Times New Roman"/>
          <w:iCs/>
          <w:szCs w:val="24"/>
          <w:lang w:val="en-US"/>
        </w:rPr>
        <w:t xml:space="preserve">2. </w:t>
      </w:r>
      <w:proofErr w:type="spellStart"/>
      <w:proofErr w:type="gramStart"/>
      <w:r w:rsidRPr="0041585C">
        <w:rPr>
          <w:rFonts w:ascii="Times New Roman" w:hAnsi="Times New Roman"/>
          <w:iCs/>
          <w:szCs w:val="24"/>
        </w:rPr>
        <w:t>годишния</w:t>
      </w:r>
      <w:proofErr w:type="spellEnd"/>
      <w:proofErr w:type="gramEnd"/>
      <w:r w:rsidRPr="0041585C">
        <w:rPr>
          <w:rFonts w:ascii="Times New Roman" w:hAnsi="Times New Roman"/>
          <w:iCs/>
          <w:szCs w:val="24"/>
        </w:rPr>
        <w:t xml:space="preserve"> финансов </w:t>
      </w:r>
      <w:proofErr w:type="spellStart"/>
      <w:r w:rsidRPr="0041585C">
        <w:rPr>
          <w:rFonts w:ascii="Times New Roman" w:hAnsi="Times New Roman"/>
          <w:iCs/>
          <w:szCs w:val="24"/>
        </w:rPr>
        <w:t>отчет</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или</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някоя</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от</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съставните</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му</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части</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когато</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публикуването</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им</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се</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изисква</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от</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законодателството</w:t>
      </w:r>
      <w:proofErr w:type="spellEnd"/>
      <w:r w:rsidRPr="0041585C">
        <w:rPr>
          <w:rFonts w:ascii="Times New Roman" w:hAnsi="Times New Roman"/>
          <w:iCs/>
          <w:szCs w:val="24"/>
        </w:rPr>
        <w:t xml:space="preserve"> на </w:t>
      </w:r>
      <w:proofErr w:type="spellStart"/>
      <w:r w:rsidRPr="0041585C">
        <w:rPr>
          <w:rFonts w:ascii="Times New Roman" w:hAnsi="Times New Roman"/>
          <w:iCs/>
          <w:szCs w:val="24"/>
        </w:rPr>
        <w:t>държавата</w:t>
      </w:r>
      <w:proofErr w:type="spellEnd"/>
      <w:r w:rsidRPr="0041585C">
        <w:rPr>
          <w:rFonts w:ascii="Times New Roman" w:hAnsi="Times New Roman"/>
          <w:iCs/>
          <w:szCs w:val="24"/>
        </w:rPr>
        <w:t xml:space="preserve">, в </w:t>
      </w:r>
      <w:proofErr w:type="spellStart"/>
      <w:r w:rsidRPr="0041585C">
        <w:rPr>
          <w:rFonts w:ascii="Times New Roman" w:hAnsi="Times New Roman"/>
          <w:iCs/>
          <w:szCs w:val="24"/>
        </w:rPr>
        <w:t>която</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кандидатът</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или</w:t>
      </w:r>
      <w:proofErr w:type="spellEnd"/>
      <w:r w:rsidRPr="0041585C">
        <w:rPr>
          <w:rFonts w:ascii="Times New Roman" w:hAnsi="Times New Roman"/>
          <w:iCs/>
          <w:szCs w:val="24"/>
        </w:rPr>
        <w:t xml:space="preserve"> </w:t>
      </w:r>
      <w:proofErr w:type="spellStart"/>
      <w:r w:rsidRPr="0041585C">
        <w:rPr>
          <w:rFonts w:ascii="Times New Roman" w:hAnsi="Times New Roman"/>
          <w:iCs/>
          <w:szCs w:val="24"/>
        </w:rPr>
        <w:t>участникът</w:t>
      </w:r>
      <w:proofErr w:type="spellEnd"/>
      <w:r w:rsidRPr="0041585C">
        <w:rPr>
          <w:rFonts w:ascii="Times New Roman" w:hAnsi="Times New Roman"/>
          <w:iCs/>
          <w:szCs w:val="24"/>
        </w:rPr>
        <w:t xml:space="preserve"> е </w:t>
      </w:r>
      <w:proofErr w:type="spellStart"/>
      <w:r w:rsidRPr="0041585C">
        <w:rPr>
          <w:rFonts w:ascii="Times New Roman" w:hAnsi="Times New Roman"/>
          <w:iCs/>
          <w:szCs w:val="24"/>
        </w:rPr>
        <w:t>установен</w:t>
      </w:r>
      <w:proofErr w:type="spellEnd"/>
      <w:r w:rsidRPr="0041585C">
        <w:rPr>
          <w:rFonts w:ascii="Times New Roman" w:hAnsi="Times New Roman"/>
          <w:iCs/>
          <w:szCs w:val="24"/>
        </w:rPr>
        <w:t>.“</w:t>
      </w:r>
    </w:p>
    <w:p w:rsidR="008810F8" w:rsidRPr="0041585C" w:rsidRDefault="008810F8" w:rsidP="0041585C">
      <w:pPr>
        <w:tabs>
          <w:tab w:val="left" w:pos="1134"/>
        </w:tabs>
        <w:ind w:firstLine="709"/>
        <w:jc w:val="both"/>
        <w:rPr>
          <w:rFonts w:ascii="Times New Roman" w:hAnsi="Times New Roman"/>
          <w:iCs/>
          <w:szCs w:val="24"/>
          <w:lang w:val="bg-BG"/>
        </w:rPr>
      </w:pPr>
      <w:r w:rsidRPr="0041585C">
        <w:rPr>
          <w:rFonts w:ascii="Times New Roman" w:hAnsi="Times New Roman"/>
          <w:szCs w:val="24"/>
          <w:lang w:val="bg-BG"/>
        </w:rPr>
        <w:t>2. Създава се нова ал. 3:</w:t>
      </w:r>
    </w:p>
    <w:p w:rsidR="008810F8" w:rsidRPr="0041585C" w:rsidRDefault="008810F8" w:rsidP="006F3A15">
      <w:pPr>
        <w:tabs>
          <w:tab w:val="left" w:pos="0"/>
        </w:tabs>
        <w:ind w:firstLine="709"/>
        <w:jc w:val="both"/>
        <w:outlineLvl w:val="0"/>
        <w:rPr>
          <w:rFonts w:ascii="Times New Roman" w:hAnsi="Times New Roman"/>
          <w:szCs w:val="24"/>
          <w:lang w:val="bg-BG"/>
        </w:rPr>
      </w:pPr>
      <w:r w:rsidRPr="0041585C">
        <w:rPr>
          <w:rFonts w:ascii="Times New Roman" w:hAnsi="Times New Roman"/>
          <w:szCs w:val="24"/>
          <w:lang w:val="bg-BG"/>
        </w:rPr>
        <w:t xml:space="preserve">„(3) В случаите по ал. 1, т. 2 и по ал. 2 възложителят няма право да изисква представянето на годишния финансов отчет или някоя от съставните му части, както и всеки друг документ, ако са публикувани в публичен регистър </w:t>
      </w:r>
      <w:r w:rsidR="004A20E5">
        <w:rPr>
          <w:rFonts w:ascii="Times New Roman" w:hAnsi="Times New Roman"/>
          <w:szCs w:val="24"/>
          <w:lang w:val="bg-BG"/>
        </w:rPr>
        <w:t xml:space="preserve">в Република България </w:t>
      </w:r>
      <w:r w:rsidRPr="0041585C">
        <w:rPr>
          <w:rFonts w:ascii="Times New Roman" w:hAnsi="Times New Roman"/>
          <w:szCs w:val="24"/>
          <w:lang w:val="bg-BG"/>
        </w:rPr>
        <w:t xml:space="preserve">и </w:t>
      </w:r>
      <w:r w:rsidRPr="0041585C">
        <w:rPr>
          <w:rFonts w:ascii="Times New Roman" w:hAnsi="Times New Roman"/>
          <w:szCs w:val="24"/>
          <w:lang w:val="bg-BG"/>
        </w:rPr>
        <w:lastRenderedPageBreak/>
        <w:t>кандидатът или участникът е посочил информация за органа, който поддържа регистъра.“</w:t>
      </w:r>
    </w:p>
    <w:p w:rsidR="008810F8" w:rsidRPr="008810F8" w:rsidRDefault="008810F8" w:rsidP="006F3A15">
      <w:pPr>
        <w:tabs>
          <w:tab w:val="left" w:pos="993"/>
        </w:tabs>
        <w:ind w:firstLine="709"/>
        <w:jc w:val="both"/>
        <w:outlineLvl w:val="0"/>
        <w:rPr>
          <w:rFonts w:ascii="Times New Roman" w:hAnsi="Times New Roman"/>
          <w:b/>
          <w:bCs/>
          <w:szCs w:val="24"/>
          <w:lang w:val="bg-BG"/>
        </w:rPr>
      </w:pPr>
    </w:p>
    <w:p w:rsidR="008810F8" w:rsidRPr="009022BB"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47.</w:t>
      </w:r>
      <w:r w:rsidRPr="008810F8">
        <w:rPr>
          <w:rFonts w:ascii="Times New Roman" w:hAnsi="Times New Roman"/>
          <w:b/>
          <w:szCs w:val="24"/>
          <w:lang w:val="bg-BG"/>
        </w:rPr>
        <w:t xml:space="preserve"> </w:t>
      </w:r>
      <w:r w:rsidRPr="009022BB">
        <w:rPr>
          <w:rFonts w:ascii="Times New Roman" w:hAnsi="Times New Roman"/>
          <w:szCs w:val="24"/>
          <w:lang w:val="bg-BG"/>
        </w:rPr>
        <w:t>В чл. 51 се правят следните изменения и допълнения:</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1. В ал. 1:</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а) в текста преди т. 1 накрая се добавя „</w:t>
      </w:r>
      <w:r w:rsidRPr="009022BB">
        <w:rPr>
          <w:rFonts w:ascii="Times New Roman" w:hAnsi="Times New Roman"/>
          <w:iCs/>
          <w:szCs w:val="24"/>
          <w:lang w:val="bg-BG"/>
        </w:rPr>
        <w:t>съобразно предмета на поръчката</w:t>
      </w:r>
      <w:r w:rsidRPr="009022BB">
        <w:rPr>
          <w:rFonts w:ascii="Times New Roman" w:hAnsi="Times New Roman"/>
          <w:szCs w:val="24"/>
          <w:lang w:val="bg-BG"/>
        </w:rPr>
        <w:t>“;</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б) точки 1 и 2 се изменят така:</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„1. списък на доставките или услугите, които са еднакви или сходни с предмета на обществената поръчка, изпълнени през последните три години, считано от датата на подаване на заявлението или на офертата, а при поръчки по чл. 3, ал. 2 – изпълнени през последните 5 години, с посочване на стойностите, датите и получателите, заедно с доказателство за извършената доставка и услуга;</w:t>
      </w:r>
    </w:p>
    <w:p w:rsidR="008810F8" w:rsidRPr="009022BB" w:rsidRDefault="008810F8" w:rsidP="006F3A15">
      <w:pPr>
        <w:tabs>
          <w:tab w:val="left" w:pos="1134"/>
        </w:tabs>
        <w:ind w:firstLine="709"/>
        <w:jc w:val="both"/>
        <w:rPr>
          <w:rFonts w:ascii="Times New Roman" w:hAnsi="Times New Roman"/>
          <w:iCs/>
          <w:szCs w:val="24"/>
          <w:lang w:val="bg-BG"/>
        </w:rPr>
      </w:pPr>
      <w:r w:rsidRPr="009022BB">
        <w:rPr>
          <w:rFonts w:ascii="Times New Roman" w:hAnsi="Times New Roman"/>
          <w:szCs w:val="24"/>
          <w:lang w:val="bg-BG"/>
        </w:rPr>
        <w:t xml:space="preserve">2. </w:t>
      </w:r>
      <w:r w:rsidRPr="009022BB">
        <w:rPr>
          <w:rFonts w:ascii="Times New Roman" w:hAnsi="Times New Roman"/>
          <w:iCs/>
          <w:szCs w:val="24"/>
          <w:lang w:val="bg-BG"/>
        </w:rPr>
        <w:t>списък на строителството, изпълнено през последните 5 години, считано от датата на подаване на заявлението или на офертата, а за строителство, което е еднакво или сходно с предмета на поръчката</w:t>
      </w:r>
      <w:r w:rsidR="004A20E5">
        <w:rPr>
          <w:rFonts w:ascii="Times New Roman" w:hAnsi="Times New Roman"/>
          <w:iCs/>
          <w:szCs w:val="24"/>
          <w:lang w:val="bg-BG"/>
        </w:rPr>
        <w:t>,</w:t>
      </w:r>
      <w:r w:rsidRPr="009022BB">
        <w:rPr>
          <w:rFonts w:ascii="Times New Roman" w:hAnsi="Times New Roman"/>
          <w:iCs/>
          <w:szCs w:val="24"/>
          <w:lang w:val="bg-BG"/>
        </w:rPr>
        <w:t xml:space="preserve"> и:</w:t>
      </w:r>
    </w:p>
    <w:p w:rsidR="008810F8" w:rsidRPr="009022BB" w:rsidRDefault="008810F8" w:rsidP="006F3A15">
      <w:pPr>
        <w:tabs>
          <w:tab w:val="left" w:pos="1134"/>
        </w:tabs>
        <w:ind w:firstLine="709"/>
        <w:jc w:val="both"/>
        <w:rPr>
          <w:rFonts w:ascii="Times New Roman" w:hAnsi="Times New Roman"/>
          <w:iCs/>
          <w:szCs w:val="24"/>
          <w:lang w:val="bg-BG"/>
        </w:rPr>
      </w:pPr>
      <w:r w:rsidRPr="009022BB">
        <w:rPr>
          <w:rFonts w:ascii="Times New Roman" w:hAnsi="Times New Roman"/>
          <w:iCs/>
          <w:szCs w:val="24"/>
          <w:lang w:val="bg-BG"/>
        </w:rPr>
        <w:t>а) посочване на публичните регистри, в които се съдържа информация за актовете за въвеждане на строежите в експлоатация, която информация включва данни за компетентните органи, които са издали тези актове, стойността, датата, на която е приключило изпълнението, мястото и вида на строителството, или</w:t>
      </w:r>
    </w:p>
    <w:p w:rsidR="008810F8" w:rsidRPr="009022BB" w:rsidRDefault="008810F8" w:rsidP="006F3A15">
      <w:pPr>
        <w:tabs>
          <w:tab w:val="left" w:pos="1134"/>
        </w:tabs>
        <w:ind w:firstLine="709"/>
        <w:jc w:val="both"/>
        <w:rPr>
          <w:rFonts w:ascii="Times New Roman" w:hAnsi="Times New Roman"/>
          <w:iCs/>
          <w:szCs w:val="24"/>
          <w:lang w:val="bg-BG"/>
        </w:rPr>
      </w:pPr>
      <w:r w:rsidRPr="009022BB">
        <w:rPr>
          <w:rFonts w:ascii="Times New Roman" w:hAnsi="Times New Roman"/>
          <w:iCs/>
          <w:szCs w:val="24"/>
          <w:lang w:val="bg-BG"/>
        </w:rPr>
        <w:t>б) удостоверения за добро изпълнение, които съдържат стойността, датата, на която е приключило изпълнението, мястото, вида и обема на строителството, както и дали е изпълнено в съответствие с нормативните изисквания; удостоверенията съдържат и дата и подпис на издателя и данни за контакт, или</w:t>
      </w:r>
    </w:p>
    <w:p w:rsidR="008810F8" w:rsidRPr="009022BB" w:rsidRDefault="008810F8" w:rsidP="006F3A15">
      <w:pPr>
        <w:tabs>
          <w:tab w:val="left" w:pos="993"/>
        </w:tabs>
        <w:ind w:firstLine="709"/>
        <w:jc w:val="both"/>
        <w:outlineLvl w:val="0"/>
        <w:rPr>
          <w:rFonts w:ascii="Times New Roman" w:hAnsi="Times New Roman"/>
          <w:iCs/>
          <w:szCs w:val="24"/>
          <w:lang w:val="bg-BG"/>
        </w:rPr>
      </w:pPr>
      <w:r w:rsidRPr="009022BB">
        <w:rPr>
          <w:rFonts w:ascii="Times New Roman" w:hAnsi="Times New Roman"/>
          <w:iCs/>
          <w:szCs w:val="24"/>
          <w:lang w:val="bg-BG"/>
        </w:rPr>
        <w:t>в) копия на документи, удостоверяващи изпълнението, вида и обема на изпълнените строителни дейности;“</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в) точка 7 се изменя така:</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„7. посочване на образованието, професионалната квалификация и професионалния опит на кандидата или участника и/или на ръководните му служители, включително на лицата, които отговарят за извършването на услугата или строителството;”</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г) в т. 8 накрая се поставя запетая и се добавя „освен когато кандидатът или участникът е посочил в офертата си, че ще използва подизпълнител или ресурсите на трето лице“;</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д) създава се т. 13:</w:t>
      </w:r>
    </w:p>
    <w:p w:rsidR="008810F8" w:rsidRPr="009022BB" w:rsidRDefault="008810F8" w:rsidP="006F3A15">
      <w:pPr>
        <w:tabs>
          <w:tab w:val="left" w:pos="993"/>
        </w:tabs>
        <w:ind w:firstLine="709"/>
        <w:jc w:val="both"/>
        <w:outlineLvl w:val="0"/>
        <w:rPr>
          <w:rFonts w:ascii="Times New Roman" w:hAnsi="Times New Roman"/>
          <w:szCs w:val="24"/>
          <w:shd w:val="clear" w:color="auto" w:fill="FEFEFE"/>
          <w:lang w:val="bg-BG"/>
        </w:rPr>
      </w:pPr>
      <w:r w:rsidRPr="009022BB">
        <w:rPr>
          <w:rFonts w:ascii="Times New Roman" w:hAnsi="Times New Roman"/>
          <w:szCs w:val="24"/>
          <w:lang w:val="bg-BG"/>
        </w:rPr>
        <w:t>„</w:t>
      </w:r>
      <w:r w:rsidRPr="009022BB">
        <w:rPr>
          <w:rFonts w:ascii="Times New Roman" w:hAnsi="Times New Roman"/>
          <w:szCs w:val="24"/>
          <w:shd w:val="clear" w:color="auto" w:fill="FEFEFE"/>
          <w:lang w:val="bg-BG"/>
        </w:rPr>
        <w:t xml:space="preserve">13. сертификати, които удостоверяват съответствието на кандидата или участника със стандарти за системи за управление на качеството, в съответствие с </w:t>
      </w:r>
      <w:r w:rsidR="009022BB">
        <w:rPr>
          <w:rFonts w:ascii="Times New Roman" w:hAnsi="Times New Roman"/>
          <w:szCs w:val="24"/>
          <w:shd w:val="clear" w:color="auto" w:fill="FEFEFE"/>
          <w:lang w:val="en-US"/>
        </w:rPr>
        <w:t xml:space="preserve">      </w:t>
      </w:r>
      <w:r w:rsidRPr="009022BB">
        <w:rPr>
          <w:rFonts w:ascii="Times New Roman" w:hAnsi="Times New Roman"/>
          <w:szCs w:val="24"/>
          <w:shd w:val="clear" w:color="auto" w:fill="FEFEFE"/>
          <w:lang w:val="bg-BG"/>
        </w:rPr>
        <w:t>чл. 53.“</w:t>
      </w:r>
    </w:p>
    <w:p w:rsidR="008810F8" w:rsidRPr="009022BB" w:rsidRDefault="008810F8" w:rsidP="006F3A15">
      <w:pPr>
        <w:tabs>
          <w:tab w:val="left" w:pos="993"/>
        </w:tabs>
        <w:ind w:firstLine="709"/>
        <w:jc w:val="both"/>
        <w:outlineLvl w:val="0"/>
        <w:rPr>
          <w:rFonts w:ascii="Times New Roman" w:hAnsi="Times New Roman"/>
          <w:szCs w:val="24"/>
          <w:lang w:val="bg-BG"/>
        </w:rPr>
      </w:pPr>
      <w:r w:rsidRPr="009022BB">
        <w:rPr>
          <w:rFonts w:ascii="Times New Roman" w:hAnsi="Times New Roman"/>
          <w:szCs w:val="24"/>
          <w:lang w:val="bg-BG"/>
        </w:rPr>
        <w:t>2. Създава се ал. 4:</w:t>
      </w:r>
    </w:p>
    <w:p w:rsidR="008810F8" w:rsidRPr="009022BB" w:rsidRDefault="008810F8" w:rsidP="006F3A15">
      <w:pPr>
        <w:widowControl w:val="0"/>
        <w:autoSpaceDE w:val="0"/>
        <w:autoSpaceDN w:val="0"/>
        <w:adjustRightInd w:val="0"/>
        <w:ind w:firstLine="709"/>
        <w:jc w:val="both"/>
        <w:rPr>
          <w:rFonts w:ascii="Times New Roman" w:hAnsi="Times New Roman"/>
          <w:szCs w:val="24"/>
          <w:lang w:val="bg-BG"/>
        </w:rPr>
      </w:pPr>
      <w:r w:rsidRPr="009022BB">
        <w:rPr>
          <w:rFonts w:ascii="Times New Roman" w:hAnsi="Times New Roman"/>
          <w:iCs/>
          <w:szCs w:val="24"/>
          <w:lang w:val="bg-BG"/>
        </w:rPr>
        <w:t>„(4) В случаите по ал. 1, т. 1 доказателството за извършената доставка или услуга се предоставя под формата на удостоверение, издадено от получателя или от компетентен орган, или чрез посочване на публичен регистър, в който е публикувана информация за доставката или услугата.“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9022BB" w:rsidRDefault="008810F8" w:rsidP="006F3A15">
      <w:pPr>
        <w:ind w:firstLine="709"/>
        <w:jc w:val="both"/>
        <w:textAlignment w:val="center"/>
        <w:rPr>
          <w:rFonts w:ascii="Times New Roman" w:hAnsi="Times New Roman"/>
          <w:szCs w:val="24"/>
          <w:lang w:val="bg-BG"/>
        </w:rPr>
      </w:pPr>
      <w:r w:rsidRPr="008810F8">
        <w:rPr>
          <w:rFonts w:ascii="Times New Roman" w:hAnsi="Times New Roman"/>
          <w:b/>
          <w:bCs/>
          <w:szCs w:val="24"/>
          <w:lang w:val="bg-BG"/>
        </w:rPr>
        <w:t>§ 48.</w:t>
      </w:r>
      <w:r w:rsidRPr="009022BB">
        <w:rPr>
          <w:rFonts w:ascii="Times New Roman" w:hAnsi="Times New Roman"/>
          <w:szCs w:val="24"/>
          <w:lang w:val="bg-BG"/>
        </w:rPr>
        <w:t xml:space="preserve"> Член 51а се изменя така:</w:t>
      </w:r>
    </w:p>
    <w:p w:rsidR="008810F8" w:rsidRPr="009022BB" w:rsidRDefault="008810F8" w:rsidP="006F3A15">
      <w:pPr>
        <w:ind w:firstLine="709"/>
        <w:jc w:val="both"/>
        <w:textAlignment w:val="center"/>
        <w:rPr>
          <w:rFonts w:ascii="Times New Roman" w:hAnsi="Times New Roman"/>
          <w:szCs w:val="24"/>
          <w:lang w:val="bg-BG"/>
        </w:rPr>
      </w:pPr>
      <w:r w:rsidRPr="009022BB">
        <w:rPr>
          <w:rFonts w:ascii="Times New Roman" w:hAnsi="Times New Roman"/>
          <w:szCs w:val="24"/>
          <w:lang w:val="bg-BG"/>
        </w:rPr>
        <w:t>„Чл. 51</w:t>
      </w:r>
      <w:r w:rsidR="004A20E5">
        <w:rPr>
          <w:rFonts w:ascii="Times New Roman" w:hAnsi="Times New Roman"/>
          <w:szCs w:val="24"/>
          <w:lang w:val="bg-BG"/>
        </w:rPr>
        <w:t>а.</w:t>
      </w:r>
      <w:r w:rsidRPr="009022BB">
        <w:rPr>
          <w:rFonts w:ascii="Times New Roman" w:hAnsi="Times New Roman"/>
          <w:szCs w:val="24"/>
          <w:lang w:val="bg-BG"/>
        </w:rPr>
        <w:t xml:space="preserve"> (1) Кандидат или участник може да докаже съответствието си с изискванията за финансово и икономическо състояние, за технически възможности и/или квалификация с възможностите на едно или повече трети лица. В тези случаи, освен документите, определени от възложителя за доказване на съответните възможности, кандидатът или участникът представя доказателства, че при изпълнението на поръчката ще има на разположение ресурсите на третите лица. </w:t>
      </w:r>
    </w:p>
    <w:p w:rsidR="008810F8" w:rsidRPr="009022BB" w:rsidRDefault="008810F8" w:rsidP="006F3A15">
      <w:pPr>
        <w:ind w:firstLine="709"/>
        <w:jc w:val="both"/>
        <w:textAlignment w:val="center"/>
        <w:rPr>
          <w:rFonts w:ascii="Times New Roman" w:hAnsi="Times New Roman"/>
          <w:bCs/>
          <w:szCs w:val="24"/>
          <w:u w:val="single"/>
          <w:lang w:val="bg-BG"/>
        </w:rPr>
      </w:pPr>
      <w:r w:rsidRPr="009022BB">
        <w:rPr>
          <w:rFonts w:ascii="Times New Roman" w:hAnsi="Times New Roman"/>
          <w:szCs w:val="24"/>
          <w:lang w:val="bg-BG"/>
        </w:rPr>
        <w:t>(2) За целите на ал. 1 трети лица може да бъдат посочените подизпълнители, свързани предприятия и други лица, независимо от правната връзка на кандидата или участника с тях.“</w:t>
      </w:r>
    </w:p>
    <w:p w:rsidR="008810F8" w:rsidRPr="008810F8" w:rsidRDefault="008810F8" w:rsidP="006F3A15">
      <w:pPr>
        <w:ind w:firstLine="709"/>
        <w:jc w:val="both"/>
        <w:textAlignment w:val="center"/>
        <w:rPr>
          <w:rFonts w:ascii="Times New Roman" w:hAnsi="Times New Roman"/>
          <w:szCs w:val="24"/>
          <w:lang w:val="bg-BG"/>
        </w:rPr>
      </w:pPr>
    </w:p>
    <w:p w:rsidR="008810F8" w:rsidRPr="009022BB" w:rsidRDefault="008810F8" w:rsidP="006F3A15">
      <w:pPr>
        <w:widowControl w:val="0"/>
        <w:autoSpaceDE w:val="0"/>
        <w:autoSpaceDN w:val="0"/>
        <w:adjustRightInd w:val="0"/>
        <w:ind w:firstLine="709"/>
        <w:jc w:val="both"/>
        <w:rPr>
          <w:rFonts w:ascii="Times New Roman" w:hAnsi="Times New Roman"/>
          <w:iCs/>
          <w:szCs w:val="24"/>
          <w:lang w:val="bg-BG"/>
        </w:rPr>
      </w:pPr>
      <w:r w:rsidRPr="008810F8">
        <w:rPr>
          <w:rFonts w:ascii="Times New Roman" w:hAnsi="Times New Roman"/>
          <w:b/>
          <w:iCs/>
          <w:szCs w:val="24"/>
          <w:lang w:val="bg-BG"/>
        </w:rPr>
        <w:t xml:space="preserve">§ 49. </w:t>
      </w:r>
      <w:r w:rsidRPr="009022BB">
        <w:rPr>
          <w:rFonts w:ascii="Times New Roman" w:hAnsi="Times New Roman"/>
          <w:iCs/>
          <w:szCs w:val="24"/>
          <w:lang w:val="bg-BG"/>
        </w:rPr>
        <w:t>В чл. 53а, ал. 2 думите „чл. 48, ал. 2” се заменят с „чл. 47, ал. 10“.</w:t>
      </w:r>
    </w:p>
    <w:p w:rsidR="008810F8" w:rsidRPr="008810F8" w:rsidRDefault="008810F8" w:rsidP="006F3A15">
      <w:pPr>
        <w:widowControl w:val="0"/>
        <w:autoSpaceDE w:val="0"/>
        <w:autoSpaceDN w:val="0"/>
        <w:adjustRightInd w:val="0"/>
        <w:ind w:firstLine="709"/>
        <w:jc w:val="both"/>
        <w:rPr>
          <w:rFonts w:ascii="Times New Roman" w:hAnsi="Times New Roman"/>
          <w:b/>
          <w:bCs/>
          <w:szCs w:val="24"/>
          <w:u w:val="single"/>
          <w:lang w:val="bg-BG"/>
        </w:rPr>
      </w:pPr>
    </w:p>
    <w:p w:rsidR="008810F8" w:rsidRPr="005D11BF"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50. </w:t>
      </w:r>
      <w:r w:rsidRPr="005D11BF">
        <w:rPr>
          <w:rFonts w:ascii="Times New Roman" w:hAnsi="Times New Roman"/>
          <w:szCs w:val="24"/>
          <w:lang w:val="bg-BG"/>
        </w:rPr>
        <w:t>Член 53б се изменя така:</w:t>
      </w:r>
    </w:p>
    <w:p w:rsidR="008810F8" w:rsidRPr="005D11BF" w:rsidRDefault="008810F8" w:rsidP="006F3A15">
      <w:pPr>
        <w:widowControl w:val="0"/>
        <w:autoSpaceDE w:val="0"/>
        <w:autoSpaceDN w:val="0"/>
        <w:adjustRightInd w:val="0"/>
        <w:ind w:firstLine="709"/>
        <w:jc w:val="both"/>
        <w:rPr>
          <w:rFonts w:ascii="Times New Roman" w:hAnsi="Times New Roman"/>
          <w:iCs/>
          <w:szCs w:val="24"/>
          <w:lang w:val="bg-BG"/>
        </w:rPr>
      </w:pPr>
      <w:r w:rsidRPr="005D11BF">
        <w:rPr>
          <w:rFonts w:ascii="Times New Roman" w:hAnsi="Times New Roman"/>
          <w:szCs w:val="24"/>
          <w:lang w:val="bg-BG"/>
        </w:rPr>
        <w:t xml:space="preserve">„Чл. 53б. </w:t>
      </w:r>
      <w:r w:rsidRPr="005D11BF">
        <w:rPr>
          <w:rFonts w:ascii="Times New Roman" w:hAnsi="Times New Roman"/>
          <w:iCs/>
          <w:szCs w:val="24"/>
          <w:lang w:val="bg-BG"/>
        </w:rPr>
        <w:t>Възложителят не може да отстрани кандидат или участник от процедура за възлагане на обществена поръчка или да откаже да сключи договор с него на основание, че не е представил документ по чл. 51 или чл. 53, ал. 1, когато:</w:t>
      </w:r>
    </w:p>
    <w:p w:rsidR="008810F8" w:rsidRPr="005D11BF" w:rsidRDefault="008810F8" w:rsidP="006F3A15">
      <w:pPr>
        <w:widowControl w:val="0"/>
        <w:autoSpaceDE w:val="0"/>
        <w:autoSpaceDN w:val="0"/>
        <w:adjustRightInd w:val="0"/>
        <w:ind w:firstLine="709"/>
        <w:jc w:val="both"/>
        <w:rPr>
          <w:rFonts w:ascii="Times New Roman" w:hAnsi="Times New Roman"/>
          <w:iCs/>
          <w:szCs w:val="24"/>
          <w:lang w:val="bg-BG"/>
        </w:rPr>
      </w:pPr>
      <w:r w:rsidRPr="005D11BF">
        <w:rPr>
          <w:rFonts w:ascii="Times New Roman" w:hAnsi="Times New Roman"/>
          <w:iCs/>
          <w:szCs w:val="24"/>
          <w:lang w:val="bg-BG"/>
        </w:rPr>
        <w:t>1. е представил удостоверение за вписване в професионален регистър, създаден по</w:t>
      </w:r>
      <w:r w:rsidRPr="005D11BF">
        <w:rPr>
          <w:rFonts w:ascii="Times New Roman" w:hAnsi="Times New Roman"/>
          <w:bCs/>
          <w:iCs/>
          <w:szCs w:val="24"/>
          <w:lang w:val="bg-BG"/>
        </w:rPr>
        <w:t xml:space="preserve"> </w:t>
      </w:r>
      <w:r w:rsidRPr="005D11BF">
        <w:rPr>
          <w:rFonts w:ascii="Times New Roman" w:hAnsi="Times New Roman"/>
          <w:iCs/>
          <w:szCs w:val="24"/>
          <w:lang w:val="bg-BG"/>
        </w:rPr>
        <w:t>силата на закон, или еквивалентен документ, издаден от организация, установена в друга държава-членка на Европейския съюз, и</w:t>
      </w:r>
    </w:p>
    <w:p w:rsidR="008810F8" w:rsidRPr="005D11BF" w:rsidRDefault="008810F8" w:rsidP="006F3A15">
      <w:pPr>
        <w:widowControl w:val="0"/>
        <w:autoSpaceDE w:val="0"/>
        <w:autoSpaceDN w:val="0"/>
        <w:adjustRightInd w:val="0"/>
        <w:ind w:firstLine="709"/>
        <w:jc w:val="both"/>
        <w:rPr>
          <w:rFonts w:ascii="Times New Roman" w:hAnsi="Times New Roman"/>
          <w:iCs/>
          <w:szCs w:val="24"/>
          <w:lang w:val="bg-BG"/>
        </w:rPr>
      </w:pPr>
      <w:r w:rsidRPr="005D11BF">
        <w:rPr>
          <w:rFonts w:ascii="Times New Roman" w:hAnsi="Times New Roman"/>
          <w:iCs/>
          <w:szCs w:val="24"/>
          <w:lang w:val="bg-BG"/>
        </w:rPr>
        <w:t>2. от удостоверението или еквивалентния документ по т. 1 може да се установи наличието на обстоятелствата, които биха се доказали със съответния документ, изискан от възложителя.“</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5A539D"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51.</w:t>
      </w:r>
      <w:r w:rsidRPr="005A539D">
        <w:rPr>
          <w:rFonts w:ascii="Times New Roman" w:hAnsi="Times New Roman"/>
          <w:bCs/>
          <w:szCs w:val="24"/>
          <w:lang w:val="bg-BG"/>
        </w:rPr>
        <w:t xml:space="preserve"> В глава четвърта, раздел </w:t>
      </w:r>
      <w:r w:rsidRPr="005A539D">
        <w:rPr>
          <w:rFonts w:ascii="Times New Roman" w:hAnsi="Times New Roman"/>
          <w:bCs/>
          <w:szCs w:val="24"/>
          <w:lang w:val="en-US"/>
        </w:rPr>
        <w:t>I</w:t>
      </w:r>
      <w:r w:rsidRPr="005A539D">
        <w:rPr>
          <w:rFonts w:ascii="Times New Roman" w:hAnsi="Times New Roman"/>
          <w:bCs/>
          <w:szCs w:val="24"/>
          <w:lang w:val="bg-BG"/>
        </w:rPr>
        <w:t xml:space="preserve"> се създава чл. 53г:</w:t>
      </w:r>
    </w:p>
    <w:p w:rsidR="008810F8" w:rsidRPr="005A539D" w:rsidRDefault="008810F8" w:rsidP="006F3A15">
      <w:pPr>
        <w:widowControl w:val="0"/>
        <w:autoSpaceDE w:val="0"/>
        <w:autoSpaceDN w:val="0"/>
        <w:adjustRightInd w:val="0"/>
        <w:ind w:firstLine="709"/>
        <w:jc w:val="both"/>
        <w:rPr>
          <w:rFonts w:ascii="Times New Roman" w:hAnsi="Times New Roman"/>
          <w:szCs w:val="24"/>
          <w:lang w:val="bg-BG"/>
        </w:rPr>
      </w:pPr>
      <w:r w:rsidRPr="005A539D">
        <w:rPr>
          <w:rFonts w:ascii="Times New Roman" w:hAnsi="Times New Roman"/>
          <w:szCs w:val="24"/>
          <w:lang w:val="bg-BG"/>
        </w:rPr>
        <w:t>„Чл. 53г. Възложителите нямат право да изискват от кандидатите и участниците да доказват, че отговарят на определените критерии за подбор с информация и документи, които не са посочени в този раздел.“</w:t>
      </w:r>
    </w:p>
    <w:p w:rsidR="008810F8" w:rsidRPr="008810F8" w:rsidRDefault="008810F8" w:rsidP="006F3A15">
      <w:pPr>
        <w:tabs>
          <w:tab w:val="left" w:pos="993"/>
        </w:tabs>
        <w:ind w:firstLine="709"/>
        <w:jc w:val="both"/>
        <w:outlineLvl w:val="0"/>
        <w:rPr>
          <w:rFonts w:ascii="Times New Roman" w:hAnsi="Times New Roman"/>
          <w:b/>
          <w:bCs/>
          <w:szCs w:val="24"/>
          <w:lang w:val="bg-BG"/>
        </w:rPr>
      </w:pPr>
    </w:p>
    <w:p w:rsidR="008810F8" w:rsidRPr="005A539D"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52.</w:t>
      </w:r>
      <w:r w:rsidRPr="008810F8">
        <w:rPr>
          <w:rFonts w:ascii="Times New Roman" w:hAnsi="Times New Roman"/>
          <w:b/>
          <w:szCs w:val="24"/>
          <w:lang w:val="bg-BG"/>
        </w:rPr>
        <w:t xml:space="preserve"> </w:t>
      </w:r>
      <w:r w:rsidRPr="005A539D">
        <w:rPr>
          <w:rFonts w:ascii="Times New Roman" w:hAnsi="Times New Roman"/>
          <w:szCs w:val="24"/>
          <w:lang w:val="bg-BG"/>
        </w:rPr>
        <w:t>В чл. 55 се правят следните допълнения:</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1. В ал. 4 се създава изречение второ: „В случаите по чл. 25, ал. 3, т. 3 за разглеждане се приемат само офертите, които отговарят на минималните изисквани по чл. 28, ал. 1, т. 5.”</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2. Създава ал. 7:</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„(7) Свързани лица или свързани предприятия не може да бъдат самостоятелни кандидати или участници в една и съща процедура.“</w:t>
      </w:r>
    </w:p>
    <w:p w:rsidR="008810F8" w:rsidRPr="008810F8" w:rsidRDefault="008810F8" w:rsidP="006F3A15">
      <w:pPr>
        <w:tabs>
          <w:tab w:val="left" w:pos="993"/>
        </w:tabs>
        <w:ind w:firstLine="709"/>
        <w:jc w:val="both"/>
        <w:outlineLvl w:val="0"/>
        <w:rPr>
          <w:rFonts w:ascii="Times New Roman" w:hAnsi="Times New Roman"/>
          <w:szCs w:val="24"/>
          <w:lang w:val="bg-BG"/>
        </w:rPr>
      </w:pPr>
    </w:p>
    <w:p w:rsidR="008810F8" w:rsidRPr="005A539D"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53.</w:t>
      </w:r>
      <w:r w:rsidRPr="008810F8">
        <w:rPr>
          <w:rFonts w:ascii="Times New Roman" w:hAnsi="Times New Roman"/>
          <w:b/>
          <w:szCs w:val="24"/>
          <w:lang w:val="bg-BG"/>
        </w:rPr>
        <w:t xml:space="preserve"> </w:t>
      </w:r>
      <w:r w:rsidRPr="005A539D">
        <w:rPr>
          <w:rFonts w:ascii="Times New Roman" w:hAnsi="Times New Roman"/>
          <w:szCs w:val="24"/>
          <w:lang w:val="bg-BG"/>
        </w:rPr>
        <w:t>В чл. 56 се правят следните изменения и допълнения:</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1. В ал. 1:</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а) точки 1, 2 и 3 се изменят така:</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„1. представяне на участника, което включва:</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а) посочване на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кандидатът или участникът е установен, както и адрес, включително електронен, за кореспонденция при провеждането на процедурата;</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 xml:space="preserve">б) декларация по чл. 47, ал. 9, и </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в) доказателства за упражняване на професионална дейност по чл. 49, ал. 1 и 2, ако такива се изискват от възложителя;</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2. при 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3. оригинал на банкова гаранция за участие или копие от документа за внесена гаранция под формата на парична сума;“</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б) в т. 6 думите „отсъствие на обстоятелствата по чл. 47, ал. 1, 2 и 5“ се заменят с „липса на свързаност с друг участник или кандидат в съответствие с чл. 55, ал. 7, както и за липса на обстоятелство по чл. 8, ал. 8, т. 2“;</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в) в т. 7 накрая се поставя запетая и се добавя „включващо и срок за изпълнение, към което, ако е приложимо, се прилага декларация по чл. 33, ал. 4“;</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г) точка 8 се изменя така:</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„8.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д) точка 9 се отменя;</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е) точка 10 се изменя така:</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„10. ценово предложение;“</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ж) в т. 14 след думата „документите“ се добавя „и информацията“.</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lastRenderedPageBreak/>
        <w:t>2. Алинея 2 се изменя така:</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„(2) С офертата си участниците може без ограничения да предлагат ползването на подизпълнители.“</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3. В ал. 3:</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а) в т. 1 думите „ал. 1, т. 1 и 6“ се заменят с „ал. 1, т. 1, букви „а“  и „б“;</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б) в т. 2 думите „ал. 1, т. 4 и 5“ се заменят с „ал. 1, т. 1, буква „в“ и т. 4 и 5“.</w:t>
      </w:r>
    </w:p>
    <w:p w:rsidR="008810F8" w:rsidRPr="005A539D" w:rsidRDefault="008810F8" w:rsidP="006F3A15">
      <w:pPr>
        <w:tabs>
          <w:tab w:val="left" w:pos="993"/>
        </w:tabs>
        <w:ind w:firstLine="709"/>
        <w:jc w:val="both"/>
        <w:outlineLvl w:val="0"/>
        <w:rPr>
          <w:rFonts w:ascii="Times New Roman" w:hAnsi="Times New Roman"/>
          <w:szCs w:val="24"/>
          <w:lang w:val="bg-BG"/>
        </w:rPr>
      </w:pPr>
      <w:r w:rsidRPr="005A539D">
        <w:rPr>
          <w:rFonts w:ascii="Times New Roman" w:hAnsi="Times New Roman"/>
          <w:szCs w:val="24"/>
          <w:lang w:val="bg-BG"/>
        </w:rPr>
        <w:t>4. В ал. 4 думите „5, 6 и 11“ се заменят с „5 и 11“.</w:t>
      </w:r>
    </w:p>
    <w:p w:rsidR="008810F8" w:rsidRPr="008810F8" w:rsidRDefault="008810F8" w:rsidP="006F3A15">
      <w:pPr>
        <w:tabs>
          <w:tab w:val="left" w:pos="993"/>
        </w:tabs>
        <w:ind w:firstLine="709"/>
        <w:jc w:val="both"/>
        <w:outlineLvl w:val="0"/>
        <w:rPr>
          <w:rFonts w:ascii="Times New Roman" w:hAnsi="Times New Roman"/>
          <w:szCs w:val="24"/>
          <w:lang w:val="bg-BG"/>
        </w:rPr>
      </w:pPr>
    </w:p>
    <w:p w:rsidR="008810F8" w:rsidRPr="00397932"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xml:space="preserve">§ 54. </w:t>
      </w:r>
      <w:r w:rsidRPr="00397932">
        <w:rPr>
          <w:rFonts w:ascii="Times New Roman" w:hAnsi="Times New Roman"/>
          <w:szCs w:val="24"/>
          <w:lang w:val="bg-BG"/>
        </w:rPr>
        <w:t>В чл. 57 се правят следните изменения и допълнения:</w:t>
      </w:r>
    </w:p>
    <w:p w:rsidR="008810F8" w:rsidRPr="00397932" w:rsidRDefault="008810F8" w:rsidP="006F3A15">
      <w:pPr>
        <w:tabs>
          <w:tab w:val="left" w:pos="993"/>
        </w:tabs>
        <w:ind w:firstLine="709"/>
        <w:jc w:val="both"/>
        <w:outlineLvl w:val="0"/>
        <w:rPr>
          <w:rFonts w:ascii="Times New Roman" w:hAnsi="Times New Roman"/>
          <w:szCs w:val="24"/>
          <w:lang w:val="bg-BG"/>
        </w:rPr>
      </w:pPr>
      <w:r w:rsidRPr="00397932">
        <w:rPr>
          <w:rFonts w:ascii="Times New Roman" w:hAnsi="Times New Roman"/>
          <w:szCs w:val="24"/>
          <w:lang w:val="bg-BG"/>
        </w:rPr>
        <w:t>1. В ал. 1 се създава изречение трето: „В случаите по чл. 25, ал. 3, т. 3 върху плика се отбелязва и за кои части от номенклатурите в обособената позиция се подава офертата.”</w:t>
      </w:r>
    </w:p>
    <w:p w:rsidR="008810F8" w:rsidRPr="00397932" w:rsidRDefault="008810F8" w:rsidP="006F3A15">
      <w:pPr>
        <w:tabs>
          <w:tab w:val="left" w:pos="993"/>
        </w:tabs>
        <w:ind w:firstLine="709"/>
        <w:jc w:val="both"/>
        <w:outlineLvl w:val="0"/>
        <w:rPr>
          <w:rFonts w:ascii="Times New Roman" w:hAnsi="Times New Roman"/>
          <w:szCs w:val="24"/>
          <w:lang w:val="bg-BG"/>
        </w:rPr>
      </w:pPr>
      <w:r w:rsidRPr="00397932">
        <w:rPr>
          <w:rFonts w:ascii="Times New Roman" w:hAnsi="Times New Roman"/>
          <w:szCs w:val="24"/>
          <w:lang w:val="bg-BG"/>
        </w:rPr>
        <w:t>2. В ал. 2:</w:t>
      </w:r>
    </w:p>
    <w:p w:rsidR="008810F8" w:rsidRPr="00397932" w:rsidRDefault="008810F8" w:rsidP="006F3A15">
      <w:pPr>
        <w:tabs>
          <w:tab w:val="left" w:pos="993"/>
        </w:tabs>
        <w:ind w:firstLine="709"/>
        <w:jc w:val="both"/>
        <w:outlineLvl w:val="0"/>
        <w:rPr>
          <w:rFonts w:ascii="Times New Roman" w:hAnsi="Times New Roman"/>
          <w:szCs w:val="24"/>
          <w:lang w:val="bg-BG"/>
        </w:rPr>
      </w:pPr>
      <w:r w:rsidRPr="00397932">
        <w:rPr>
          <w:rFonts w:ascii="Times New Roman" w:hAnsi="Times New Roman"/>
          <w:szCs w:val="24"/>
          <w:lang w:val="bg-BG"/>
        </w:rPr>
        <w:t>а) в</w:t>
      </w:r>
      <w:r w:rsidR="004A20E5">
        <w:rPr>
          <w:rFonts w:ascii="Times New Roman" w:hAnsi="Times New Roman"/>
          <w:szCs w:val="24"/>
          <w:lang w:val="bg-BG"/>
        </w:rPr>
        <w:t xml:space="preserve"> </w:t>
      </w:r>
      <w:r w:rsidRPr="00397932">
        <w:rPr>
          <w:rFonts w:ascii="Times New Roman" w:hAnsi="Times New Roman"/>
          <w:szCs w:val="24"/>
          <w:lang w:val="bg-BG"/>
        </w:rPr>
        <w:t xml:space="preserve"> т. 1 </w:t>
      </w:r>
      <w:r w:rsidR="004A20E5">
        <w:rPr>
          <w:rFonts w:ascii="Times New Roman" w:hAnsi="Times New Roman"/>
          <w:szCs w:val="24"/>
          <w:lang w:val="bg-BG"/>
        </w:rPr>
        <w:t xml:space="preserve"> </w:t>
      </w:r>
      <w:r w:rsidRPr="00397932">
        <w:rPr>
          <w:rFonts w:ascii="Times New Roman" w:hAnsi="Times New Roman"/>
          <w:szCs w:val="24"/>
          <w:lang w:val="bg-BG"/>
        </w:rPr>
        <w:t>думите</w:t>
      </w:r>
      <w:r w:rsidR="004A20E5">
        <w:rPr>
          <w:rFonts w:ascii="Times New Roman" w:hAnsi="Times New Roman"/>
          <w:szCs w:val="24"/>
          <w:lang w:val="bg-BG"/>
        </w:rPr>
        <w:t xml:space="preserve"> </w:t>
      </w:r>
      <w:r w:rsidRPr="00397932">
        <w:rPr>
          <w:rFonts w:ascii="Times New Roman" w:hAnsi="Times New Roman"/>
          <w:szCs w:val="24"/>
          <w:lang w:val="bg-BG"/>
        </w:rPr>
        <w:t xml:space="preserve"> „документите,</w:t>
      </w:r>
      <w:r w:rsidR="004A20E5">
        <w:rPr>
          <w:rFonts w:ascii="Times New Roman" w:hAnsi="Times New Roman"/>
          <w:szCs w:val="24"/>
          <w:lang w:val="bg-BG"/>
        </w:rPr>
        <w:t xml:space="preserve"> </w:t>
      </w:r>
      <w:r w:rsidRPr="00397932">
        <w:rPr>
          <w:rFonts w:ascii="Times New Roman" w:hAnsi="Times New Roman"/>
          <w:szCs w:val="24"/>
          <w:lang w:val="bg-BG"/>
        </w:rPr>
        <w:t xml:space="preserve"> изисквани</w:t>
      </w:r>
      <w:r w:rsidR="004A20E5">
        <w:rPr>
          <w:rFonts w:ascii="Times New Roman" w:hAnsi="Times New Roman"/>
          <w:szCs w:val="24"/>
          <w:lang w:val="bg-BG"/>
        </w:rPr>
        <w:t xml:space="preserve"> </w:t>
      </w:r>
      <w:r w:rsidRPr="00397932">
        <w:rPr>
          <w:rFonts w:ascii="Times New Roman" w:hAnsi="Times New Roman"/>
          <w:szCs w:val="24"/>
          <w:lang w:val="bg-BG"/>
        </w:rPr>
        <w:t xml:space="preserve"> от</w:t>
      </w:r>
      <w:r w:rsidR="004A20E5">
        <w:rPr>
          <w:rFonts w:ascii="Times New Roman" w:hAnsi="Times New Roman"/>
          <w:szCs w:val="24"/>
          <w:lang w:val="bg-BG"/>
        </w:rPr>
        <w:t xml:space="preserve"> </w:t>
      </w:r>
      <w:r w:rsidRPr="00397932">
        <w:rPr>
          <w:rFonts w:ascii="Times New Roman" w:hAnsi="Times New Roman"/>
          <w:szCs w:val="24"/>
          <w:lang w:val="bg-BG"/>
        </w:rPr>
        <w:t xml:space="preserve"> възложителя</w:t>
      </w:r>
      <w:r w:rsidR="004A20E5">
        <w:rPr>
          <w:rFonts w:ascii="Times New Roman" w:hAnsi="Times New Roman"/>
          <w:szCs w:val="24"/>
          <w:lang w:val="bg-BG"/>
        </w:rPr>
        <w:t xml:space="preserve"> </w:t>
      </w:r>
      <w:r w:rsidRPr="00397932">
        <w:rPr>
          <w:rFonts w:ascii="Times New Roman" w:hAnsi="Times New Roman"/>
          <w:szCs w:val="24"/>
          <w:lang w:val="bg-BG"/>
        </w:rPr>
        <w:t xml:space="preserve"> съгласно</w:t>
      </w:r>
      <w:r w:rsidR="004A20E5">
        <w:rPr>
          <w:rFonts w:ascii="Times New Roman" w:hAnsi="Times New Roman"/>
          <w:szCs w:val="24"/>
          <w:lang w:val="bg-BG"/>
        </w:rPr>
        <w:t xml:space="preserve"> </w:t>
      </w:r>
      <w:r w:rsidRPr="00397932">
        <w:rPr>
          <w:rFonts w:ascii="Times New Roman" w:hAnsi="Times New Roman"/>
          <w:szCs w:val="24"/>
          <w:lang w:val="bg-BG"/>
        </w:rPr>
        <w:t xml:space="preserve"> чл. 56, ал. 1, т. 1</w:t>
      </w:r>
      <w:r w:rsidR="00397932">
        <w:rPr>
          <w:rFonts w:ascii="Times New Roman" w:hAnsi="Times New Roman"/>
          <w:szCs w:val="24"/>
          <w:lang w:val="en-US"/>
        </w:rPr>
        <w:t xml:space="preserve"> </w:t>
      </w:r>
      <w:r w:rsidRPr="00397932">
        <w:rPr>
          <w:rFonts w:ascii="Times New Roman" w:hAnsi="Times New Roman"/>
          <w:szCs w:val="24"/>
          <w:lang w:val="bg-BG"/>
        </w:rPr>
        <w:t>-</w:t>
      </w:r>
      <w:r w:rsidR="00397932">
        <w:rPr>
          <w:rFonts w:ascii="Times New Roman" w:hAnsi="Times New Roman"/>
          <w:szCs w:val="24"/>
          <w:lang w:val="en-US"/>
        </w:rPr>
        <w:t xml:space="preserve"> </w:t>
      </w:r>
      <w:r w:rsidRPr="00397932">
        <w:rPr>
          <w:rFonts w:ascii="Times New Roman" w:hAnsi="Times New Roman"/>
          <w:szCs w:val="24"/>
          <w:lang w:val="bg-BG"/>
        </w:rPr>
        <w:t>6, 8, 11</w:t>
      </w:r>
      <w:r w:rsidR="00397932">
        <w:rPr>
          <w:rFonts w:ascii="Times New Roman" w:hAnsi="Times New Roman"/>
          <w:szCs w:val="24"/>
          <w:lang w:val="en-US"/>
        </w:rPr>
        <w:t xml:space="preserve"> </w:t>
      </w:r>
      <w:r w:rsidRPr="00397932">
        <w:rPr>
          <w:rFonts w:ascii="Times New Roman" w:hAnsi="Times New Roman"/>
          <w:szCs w:val="24"/>
          <w:lang w:val="bg-BG"/>
        </w:rPr>
        <w:t>-</w:t>
      </w:r>
      <w:r w:rsidR="00397932">
        <w:rPr>
          <w:rFonts w:ascii="Times New Roman" w:hAnsi="Times New Roman"/>
          <w:szCs w:val="24"/>
          <w:lang w:val="en-US"/>
        </w:rPr>
        <w:t xml:space="preserve"> </w:t>
      </w:r>
      <w:r w:rsidRPr="00397932">
        <w:rPr>
          <w:rFonts w:ascii="Times New Roman" w:hAnsi="Times New Roman"/>
          <w:szCs w:val="24"/>
          <w:lang w:val="bg-BG"/>
        </w:rPr>
        <w:t>14, отнасящи се до критериите за подбор на участниците или кандидатите“ се заменят с „документите и информацията по чл. 56, ал. 1, т. 1 - 5, 8, 11 - 14“;</w:t>
      </w:r>
    </w:p>
    <w:p w:rsidR="008810F8" w:rsidRPr="00397932" w:rsidRDefault="008810F8" w:rsidP="006F3A15">
      <w:pPr>
        <w:tabs>
          <w:tab w:val="left" w:pos="993"/>
        </w:tabs>
        <w:ind w:firstLine="709"/>
        <w:jc w:val="both"/>
        <w:outlineLvl w:val="0"/>
        <w:rPr>
          <w:rFonts w:ascii="Times New Roman" w:hAnsi="Times New Roman"/>
          <w:szCs w:val="24"/>
          <w:lang w:val="bg-BG"/>
        </w:rPr>
      </w:pPr>
      <w:r w:rsidRPr="00397932">
        <w:rPr>
          <w:rFonts w:ascii="Times New Roman" w:hAnsi="Times New Roman"/>
          <w:szCs w:val="24"/>
          <w:lang w:val="bg-BG"/>
        </w:rPr>
        <w:t>б) в т. 2 думите „поставят документите по чл. 56, ал. 1, т. 7 и 9, свързани с изпълнението на поръчката, съобразно избрания от възложителя критерий и посочените в документацията изисквания“ се заменят с „поставя техническото предложение, и ако е приложимо – декларацията по чл. 33, ал. 4“.</w:t>
      </w:r>
    </w:p>
    <w:p w:rsidR="008810F8" w:rsidRPr="00397932" w:rsidRDefault="008810F8" w:rsidP="006F3A15">
      <w:pPr>
        <w:tabs>
          <w:tab w:val="left" w:pos="993"/>
        </w:tabs>
        <w:ind w:firstLine="709"/>
        <w:jc w:val="both"/>
        <w:outlineLvl w:val="0"/>
        <w:rPr>
          <w:rFonts w:ascii="Times New Roman" w:hAnsi="Times New Roman"/>
          <w:szCs w:val="24"/>
          <w:lang w:val="bg-BG"/>
        </w:rPr>
      </w:pPr>
      <w:r w:rsidRPr="00397932">
        <w:rPr>
          <w:rFonts w:ascii="Times New Roman" w:hAnsi="Times New Roman"/>
          <w:szCs w:val="24"/>
          <w:lang w:val="bg-BG"/>
        </w:rPr>
        <w:t>3. В ал. 3 изречение второ се изменя така:</w:t>
      </w:r>
      <w:r w:rsidR="00D60782">
        <w:rPr>
          <w:rFonts w:ascii="Times New Roman" w:hAnsi="Times New Roman"/>
          <w:szCs w:val="24"/>
          <w:lang w:val="bg-BG"/>
        </w:rPr>
        <w:t xml:space="preserve"> </w:t>
      </w:r>
      <w:r w:rsidRPr="00397932">
        <w:rPr>
          <w:rFonts w:ascii="Times New Roman" w:hAnsi="Times New Roman"/>
          <w:szCs w:val="24"/>
          <w:lang w:val="bg-BG"/>
        </w:rPr>
        <w:t xml:space="preserve">„Когато документи и информация, съдържащи се в плик № 1, са еднакви за две или повече обособени позиции, по които участникът участва, същите се поставят </w:t>
      </w:r>
      <w:r w:rsidRPr="00397932">
        <w:rPr>
          <w:rFonts w:ascii="Times New Roman" w:hAnsi="Times New Roman"/>
          <w:iCs/>
          <w:szCs w:val="24"/>
          <w:lang w:val="bg-BG"/>
        </w:rPr>
        <w:t>само в плика по позицията с най-малък пореден номер</w:t>
      </w:r>
      <w:r w:rsidRPr="00397932">
        <w:rPr>
          <w:rFonts w:ascii="Times New Roman" w:hAnsi="Times New Roman"/>
          <w:szCs w:val="24"/>
          <w:lang w:val="bg-BG"/>
        </w:rPr>
        <w:t>, като това обстоятелство се отбелязва в списъка на документите, съдържащ се в пликовете на останалите позиции.“</w:t>
      </w:r>
    </w:p>
    <w:p w:rsidR="00397932" w:rsidRDefault="00397932" w:rsidP="006F3A15">
      <w:pPr>
        <w:tabs>
          <w:tab w:val="left" w:pos="993"/>
        </w:tabs>
        <w:ind w:firstLine="709"/>
        <w:jc w:val="both"/>
        <w:outlineLvl w:val="0"/>
        <w:rPr>
          <w:rFonts w:ascii="Times New Roman" w:hAnsi="Times New Roman"/>
          <w:b/>
          <w:iCs/>
          <w:szCs w:val="24"/>
          <w:lang w:val="en-US"/>
        </w:rPr>
      </w:pPr>
    </w:p>
    <w:p w:rsidR="008810F8" w:rsidRPr="00397932" w:rsidRDefault="008810F8" w:rsidP="006F3A15">
      <w:pPr>
        <w:tabs>
          <w:tab w:val="left" w:pos="993"/>
        </w:tabs>
        <w:ind w:firstLine="709"/>
        <w:jc w:val="both"/>
        <w:outlineLvl w:val="0"/>
        <w:rPr>
          <w:rFonts w:ascii="Times New Roman" w:hAnsi="Times New Roman"/>
          <w:iCs/>
          <w:szCs w:val="24"/>
          <w:lang w:val="bg-BG"/>
        </w:rPr>
      </w:pPr>
      <w:r w:rsidRPr="008810F8">
        <w:rPr>
          <w:rFonts w:ascii="Times New Roman" w:hAnsi="Times New Roman"/>
          <w:b/>
          <w:iCs/>
          <w:szCs w:val="24"/>
          <w:lang w:val="bg-BG"/>
        </w:rPr>
        <w:t xml:space="preserve">§ 55. </w:t>
      </w:r>
      <w:r w:rsidRPr="00397932">
        <w:rPr>
          <w:rFonts w:ascii="Times New Roman" w:hAnsi="Times New Roman"/>
          <w:iCs/>
          <w:szCs w:val="24"/>
          <w:lang w:val="bg-BG"/>
        </w:rPr>
        <w:t>В чл. 58 ал. 3 се изменя така:</w:t>
      </w:r>
    </w:p>
    <w:p w:rsidR="008810F8" w:rsidRPr="00397932" w:rsidRDefault="008810F8" w:rsidP="006F3A15">
      <w:pPr>
        <w:tabs>
          <w:tab w:val="left" w:pos="993"/>
        </w:tabs>
        <w:ind w:firstLine="709"/>
        <w:jc w:val="both"/>
        <w:outlineLvl w:val="0"/>
        <w:rPr>
          <w:rFonts w:ascii="Times New Roman" w:hAnsi="Times New Roman"/>
          <w:iCs/>
          <w:szCs w:val="24"/>
          <w:lang w:val="bg-BG"/>
        </w:rPr>
      </w:pPr>
      <w:r w:rsidRPr="00397932">
        <w:rPr>
          <w:rFonts w:ascii="Times New Roman" w:hAnsi="Times New Roman"/>
          <w:iCs/>
          <w:szCs w:val="24"/>
          <w:lang w:val="bg-BG"/>
        </w:rPr>
        <w:t>„(3) Възложителят кани участниците да удължат срока на валидност на офертите, когато той е изтекъл. Участник, който след покана и в определения в нея срок не удължи срока на валидност на офертата си, се отстранява от участие.“</w:t>
      </w:r>
    </w:p>
    <w:p w:rsidR="008810F8" w:rsidRPr="008810F8" w:rsidRDefault="008810F8" w:rsidP="006F3A15">
      <w:pPr>
        <w:ind w:firstLine="709"/>
        <w:jc w:val="both"/>
        <w:rPr>
          <w:rFonts w:ascii="Times New Roman" w:hAnsi="Times New Roman"/>
          <w:b/>
          <w:bCs/>
          <w:szCs w:val="24"/>
          <w:u w:val="single"/>
          <w:lang w:val="bg-BG"/>
        </w:rPr>
      </w:pP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5</w:t>
      </w:r>
      <w:r w:rsidR="00BF1C53">
        <w:rPr>
          <w:rFonts w:ascii="Times New Roman" w:hAnsi="Times New Roman"/>
          <w:b/>
          <w:bCs/>
          <w:szCs w:val="24"/>
          <w:lang w:val="en-US"/>
        </w:rPr>
        <w:t>6</w:t>
      </w:r>
      <w:r w:rsidRPr="008810F8">
        <w:rPr>
          <w:rFonts w:ascii="Times New Roman" w:hAnsi="Times New Roman"/>
          <w:b/>
          <w:bCs/>
          <w:szCs w:val="24"/>
          <w:lang w:val="bg-BG"/>
        </w:rPr>
        <w:t>.</w:t>
      </w:r>
      <w:r w:rsidRPr="008810F8">
        <w:rPr>
          <w:rFonts w:ascii="Times New Roman" w:hAnsi="Times New Roman"/>
          <w:szCs w:val="24"/>
          <w:lang w:val="bg-BG"/>
        </w:rPr>
        <w:t xml:space="preserve"> В чл. 58а се правят следните допълнения:</w:t>
      </w: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szCs w:val="24"/>
          <w:lang w:val="bg-BG"/>
        </w:rPr>
        <w:t>1. В ал. 2 накрая се добавя „и да са посочени в обявлението“.</w:t>
      </w: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szCs w:val="24"/>
          <w:lang w:val="bg-BG"/>
        </w:rPr>
        <w:t>2. В ал. 5 след думата „участниците“ се добавя „и документите, които се прилагат към тях“.</w:t>
      </w: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szCs w:val="24"/>
          <w:lang w:val="bg-BG"/>
        </w:rPr>
        <w:t>3. В ал. 6 след думите „най-малко 4 години след“ се добавя „прекратяване на процедурата или след“.</w:t>
      </w:r>
    </w:p>
    <w:p w:rsidR="008810F8" w:rsidRPr="008810F8" w:rsidRDefault="008810F8" w:rsidP="006F3A15">
      <w:pPr>
        <w:ind w:firstLine="709"/>
        <w:jc w:val="both"/>
        <w:rPr>
          <w:rFonts w:ascii="Times New Roman" w:hAnsi="Times New Roman"/>
          <w:szCs w:val="24"/>
          <w:lang w:val="bg-BG"/>
        </w:rPr>
      </w:pPr>
    </w:p>
    <w:p w:rsidR="00BF1C53" w:rsidRDefault="008810F8" w:rsidP="00BF1C53">
      <w:pPr>
        <w:tabs>
          <w:tab w:val="left" w:pos="993"/>
        </w:tabs>
        <w:ind w:firstLine="709"/>
        <w:jc w:val="both"/>
        <w:outlineLvl w:val="0"/>
        <w:rPr>
          <w:rFonts w:ascii="Times New Roman" w:hAnsi="Times New Roman"/>
          <w:iCs/>
          <w:szCs w:val="24"/>
          <w:lang w:val="en-US"/>
        </w:rPr>
      </w:pPr>
      <w:r w:rsidRPr="008810F8">
        <w:rPr>
          <w:rFonts w:ascii="Times New Roman" w:hAnsi="Times New Roman"/>
          <w:b/>
          <w:bCs/>
          <w:szCs w:val="24"/>
          <w:lang w:val="bg-BG"/>
        </w:rPr>
        <w:t xml:space="preserve">§ 57. </w:t>
      </w:r>
      <w:r w:rsidRPr="00BF1C53">
        <w:rPr>
          <w:rFonts w:ascii="Times New Roman" w:hAnsi="Times New Roman"/>
          <w:szCs w:val="24"/>
          <w:lang w:val="bg-BG"/>
        </w:rPr>
        <w:t xml:space="preserve">В чл. 59 </w:t>
      </w:r>
      <w:r w:rsidR="00E300C3">
        <w:rPr>
          <w:rFonts w:ascii="Times New Roman" w:hAnsi="Times New Roman"/>
          <w:iCs/>
          <w:szCs w:val="24"/>
          <w:lang w:val="bg-BG"/>
        </w:rPr>
        <w:t>се правят следните изменения</w:t>
      </w:r>
      <w:r w:rsidR="00BF1C53">
        <w:rPr>
          <w:rFonts w:ascii="Times New Roman" w:hAnsi="Times New Roman"/>
          <w:iCs/>
          <w:szCs w:val="24"/>
          <w:lang w:val="bg-BG"/>
        </w:rPr>
        <w:t>:</w:t>
      </w:r>
    </w:p>
    <w:p w:rsidR="00BF1C53" w:rsidRDefault="008810F8" w:rsidP="00BF1C53">
      <w:pPr>
        <w:tabs>
          <w:tab w:val="left" w:pos="993"/>
        </w:tabs>
        <w:ind w:firstLine="709"/>
        <w:jc w:val="both"/>
        <w:outlineLvl w:val="0"/>
        <w:rPr>
          <w:rFonts w:ascii="Times New Roman" w:hAnsi="Times New Roman"/>
          <w:iCs/>
          <w:szCs w:val="24"/>
          <w:lang w:val="en-US"/>
        </w:rPr>
      </w:pPr>
      <w:r w:rsidRPr="00BF1C53">
        <w:rPr>
          <w:rFonts w:ascii="Times New Roman" w:hAnsi="Times New Roman"/>
          <w:szCs w:val="24"/>
          <w:lang w:val="bg-BG"/>
        </w:rPr>
        <w:t xml:space="preserve">1. </w:t>
      </w:r>
      <w:r w:rsidRPr="00BF1C53">
        <w:rPr>
          <w:rFonts w:ascii="Times New Roman" w:hAnsi="Times New Roman"/>
          <w:iCs/>
          <w:szCs w:val="24"/>
          <w:lang w:val="bg-BG"/>
        </w:rPr>
        <w:t>В ал. 3 думите „3 н</w:t>
      </w:r>
      <w:r w:rsidR="00BF1C53">
        <w:rPr>
          <w:rFonts w:ascii="Times New Roman" w:hAnsi="Times New Roman"/>
          <w:iCs/>
          <w:szCs w:val="24"/>
          <w:lang w:val="bg-BG"/>
        </w:rPr>
        <w:t>а сто“ се заменят с „5 на сто“.</w:t>
      </w:r>
    </w:p>
    <w:p w:rsidR="008810F8" w:rsidRPr="00BF1C53" w:rsidRDefault="008810F8" w:rsidP="00BF1C53">
      <w:pPr>
        <w:tabs>
          <w:tab w:val="left" w:pos="993"/>
        </w:tabs>
        <w:ind w:firstLine="709"/>
        <w:jc w:val="both"/>
        <w:outlineLvl w:val="0"/>
        <w:rPr>
          <w:rFonts w:ascii="Times New Roman" w:hAnsi="Times New Roman"/>
          <w:iCs/>
          <w:szCs w:val="24"/>
          <w:lang w:val="bg-BG"/>
        </w:rPr>
      </w:pPr>
      <w:r w:rsidRPr="00BF1C53">
        <w:rPr>
          <w:rFonts w:ascii="Times New Roman" w:hAnsi="Times New Roman"/>
          <w:szCs w:val="24"/>
          <w:lang w:val="bg-BG"/>
        </w:rPr>
        <w:t xml:space="preserve">2. </w:t>
      </w:r>
      <w:r w:rsidRPr="00BF1C53">
        <w:rPr>
          <w:rFonts w:ascii="Times New Roman" w:hAnsi="Times New Roman"/>
          <w:iCs/>
          <w:szCs w:val="24"/>
          <w:lang w:val="bg-BG"/>
        </w:rPr>
        <w:t>Алинея 6 се изменя така:</w:t>
      </w:r>
    </w:p>
    <w:p w:rsidR="008810F8" w:rsidRPr="00BF1C53" w:rsidRDefault="008810F8" w:rsidP="006F3A15">
      <w:pPr>
        <w:tabs>
          <w:tab w:val="left" w:pos="993"/>
        </w:tabs>
        <w:ind w:firstLine="709"/>
        <w:jc w:val="both"/>
        <w:outlineLvl w:val="0"/>
        <w:rPr>
          <w:rFonts w:ascii="Times New Roman" w:hAnsi="Times New Roman"/>
          <w:iCs/>
          <w:szCs w:val="24"/>
          <w:lang w:val="bg-BG"/>
        </w:rPr>
      </w:pPr>
      <w:r w:rsidRPr="00BF1C53">
        <w:rPr>
          <w:rFonts w:ascii="Times New Roman" w:hAnsi="Times New Roman"/>
          <w:iCs/>
          <w:szCs w:val="24"/>
          <w:lang w:val="bg-BG"/>
        </w:rPr>
        <w:t>„(6) В случаите по чл. 16г възложителят не изисква гаранции за участие и за изпълнение от специализираните предприятия или кооперации на хора с увреждания.“</w:t>
      </w:r>
    </w:p>
    <w:p w:rsidR="008810F8" w:rsidRPr="008810F8" w:rsidRDefault="008810F8" w:rsidP="006F3A15">
      <w:pPr>
        <w:ind w:firstLine="709"/>
        <w:jc w:val="both"/>
        <w:rPr>
          <w:rFonts w:ascii="Times New Roman" w:hAnsi="Times New Roman"/>
          <w:szCs w:val="24"/>
          <w:lang w:val="bg-BG"/>
        </w:rPr>
      </w:pPr>
    </w:p>
    <w:p w:rsidR="008810F8" w:rsidRPr="00BF1C53" w:rsidRDefault="008810F8" w:rsidP="006F3A15">
      <w:pPr>
        <w:tabs>
          <w:tab w:val="left" w:pos="993"/>
        </w:tabs>
        <w:ind w:firstLine="709"/>
        <w:jc w:val="both"/>
        <w:outlineLvl w:val="0"/>
        <w:rPr>
          <w:rFonts w:ascii="Times New Roman" w:hAnsi="Times New Roman"/>
          <w:iCs/>
          <w:szCs w:val="24"/>
          <w:lang w:val="bg-BG"/>
        </w:rPr>
      </w:pPr>
      <w:r w:rsidRPr="008810F8">
        <w:rPr>
          <w:rFonts w:ascii="Times New Roman" w:hAnsi="Times New Roman"/>
          <w:b/>
          <w:bCs/>
          <w:szCs w:val="24"/>
          <w:lang w:val="bg-BG"/>
        </w:rPr>
        <w:t>§ 58.</w:t>
      </w:r>
      <w:r w:rsidRPr="008810F8">
        <w:rPr>
          <w:rFonts w:ascii="Times New Roman" w:hAnsi="Times New Roman"/>
          <w:b/>
          <w:iCs/>
          <w:szCs w:val="24"/>
          <w:lang w:val="bg-BG"/>
        </w:rPr>
        <w:t xml:space="preserve"> </w:t>
      </w:r>
      <w:r w:rsidRPr="00BF1C53">
        <w:rPr>
          <w:rFonts w:ascii="Times New Roman" w:hAnsi="Times New Roman"/>
          <w:iCs/>
          <w:szCs w:val="24"/>
          <w:lang w:val="bg-BG"/>
        </w:rPr>
        <w:t>В чл. 61, ал. 1 думите „да задържи гаранцията за участие до решаване на спора, когато кандидатът или участникът в процедура за възлагане на обществена поръчка“ се заменят с „до решаване на спора да задържи гаранцията за участие на кандидат или участник в процедура за възлагане на обществена поръчка, който“.</w:t>
      </w:r>
    </w:p>
    <w:p w:rsidR="008810F8" w:rsidRPr="008810F8" w:rsidRDefault="008810F8" w:rsidP="006F3A15">
      <w:pPr>
        <w:ind w:firstLine="709"/>
        <w:jc w:val="both"/>
        <w:rPr>
          <w:rFonts w:ascii="Times New Roman" w:hAnsi="Times New Roman"/>
          <w:szCs w:val="24"/>
          <w:lang w:val="bg-BG"/>
        </w:rPr>
      </w:pPr>
    </w:p>
    <w:p w:rsidR="00BF1C53" w:rsidRDefault="00BF1C53" w:rsidP="006F3A15">
      <w:pPr>
        <w:tabs>
          <w:tab w:val="left" w:pos="993"/>
        </w:tabs>
        <w:ind w:firstLine="709"/>
        <w:jc w:val="both"/>
        <w:outlineLvl w:val="0"/>
        <w:rPr>
          <w:rFonts w:ascii="Times New Roman" w:hAnsi="Times New Roman"/>
          <w:b/>
          <w:iCs/>
          <w:szCs w:val="24"/>
          <w:lang w:val="en-US"/>
        </w:rPr>
      </w:pPr>
    </w:p>
    <w:p w:rsidR="00BF1C53" w:rsidRDefault="00BF1C53" w:rsidP="006F3A15">
      <w:pPr>
        <w:tabs>
          <w:tab w:val="left" w:pos="993"/>
        </w:tabs>
        <w:ind w:firstLine="709"/>
        <w:jc w:val="both"/>
        <w:outlineLvl w:val="0"/>
        <w:rPr>
          <w:rFonts w:ascii="Times New Roman" w:hAnsi="Times New Roman"/>
          <w:b/>
          <w:iCs/>
          <w:szCs w:val="24"/>
          <w:lang w:val="en-US"/>
        </w:rPr>
      </w:pPr>
    </w:p>
    <w:p w:rsidR="008810F8" w:rsidRPr="00BF1C53" w:rsidRDefault="008810F8" w:rsidP="006F3A15">
      <w:pPr>
        <w:tabs>
          <w:tab w:val="left" w:pos="993"/>
        </w:tabs>
        <w:ind w:firstLine="709"/>
        <w:jc w:val="both"/>
        <w:outlineLvl w:val="0"/>
        <w:rPr>
          <w:rFonts w:ascii="Times New Roman" w:hAnsi="Times New Roman"/>
          <w:iCs/>
          <w:szCs w:val="24"/>
          <w:lang w:val="bg-BG"/>
        </w:rPr>
      </w:pPr>
      <w:r w:rsidRPr="008810F8">
        <w:rPr>
          <w:rFonts w:ascii="Times New Roman" w:hAnsi="Times New Roman"/>
          <w:b/>
          <w:iCs/>
          <w:szCs w:val="24"/>
          <w:lang w:val="bg-BG"/>
        </w:rPr>
        <w:t>§ 59.</w:t>
      </w:r>
      <w:r w:rsidRPr="00BF1C53">
        <w:rPr>
          <w:rFonts w:ascii="Times New Roman" w:hAnsi="Times New Roman"/>
          <w:iCs/>
          <w:szCs w:val="24"/>
          <w:lang w:val="bg-BG"/>
        </w:rPr>
        <w:t xml:space="preserve"> Създава се чл.</w:t>
      </w:r>
      <w:r w:rsidR="00BF1C53">
        <w:rPr>
          <w:rFonts w:ascii="Times New Roman" w:hAnsi="Times New Roman"/>
          <w:iCs/>
          <w:szCs w:val="24"/>
          <w:lang w:val="en-US"/>
        </w:rPr>
        <w:t xml:space="preserve"> </w:t>
      </w:r>
      <w:r w:rsidRPr="00BF1C53">
        <w:rPr>
          <w:rFonts w:ascii="Times New Roman" w:hAnsi="Times New Roman"/>
          <w:iCs/>
          <w:szCs w:val="24"/>
          <w:lang w:val="bg-BG"/>
        </w:rPr>
        <w:t>62а:</w:t>
      </w:r>
    </w:p>
    <w:p w:rsidR="008810F8" w:rsidRPr="00BF1C53" w:rsidRDefault="008810F8" w:rsidP="006F3A15">
      <w:pPr>
        <w:tabs>
          <w:tab w:val="left" w:pos="993"/>
        </w:tabs>
        <w:ind w:firstLine="709"/>
        <w:jc w:val="both"/>
        <w:outlineLvl w:val="0"/>
        <w:rPr>
          <w:rFonts w:ascii="Times New Roman" w:hAnsi="Times New Roman"/>
          <w:iCs/>
          <w:szCs w:val="24"/>
          <w:lang w:val="bg-BG"/>
        </w:rPr>
      </w:pPr>
      <w:r w:rsidRPr="00BF1C53">
        <w:rPr>
          <w:rFonts w:ascii="Times New Roman" w:hAnsi="Times New Roman"/>
          <w:iCs/>
          <w:szCs w:val="24"/>
          <w:lang w:val="bg-BG"/>
        </w:rPr>
        <w:t>„Чл.</w:t>
      </w:r>
      <w:r w:rsidR="00BF1C53">
        <w:rPr>
          <w:rFonts w:ascii="Times New Roman" w:hAnsi="Times New Roman"/>
          <w:iCs/>
          <w:szCs w:val="24"/>
          <w:lang w:val="en-US"/>
        </w:rPr>
        <w:t xml:space="preserve"> </w:t>
      </w:r>
      <w:r w:rsidRPr="00BF1C53">
        <w:rPr>
          <w:rFonts w:ascii="Times New Roman" w:hAnsi="Times New Roman"/>
          <w:iCs/>
          <w:szCs w:val="24"/>
          <w:lang w:val="bg-BG"/>
        </w:rPr>
        <w:t>62а</w:t>
      </w:r>
      <w:r w:rsidR="00E300C3">
        <w:rPr>
          <w:rFonts w:ascii="Times New Roman" w:hAnsi="Times New Roman"/>
          <w:iCs/>
          <w:szCs w:val="24"/>
          <w:lang w:val="bg-BG"/>
        </w:rPr>
        <w:t>.</w:t>
      </w:r>
      <w:r w:rsidRPr="00BF1C53">
        <w:rPr>
          <w:rFonts w:ascii="Times New Roman" w:hAnsi="Times New Roman"/>
          <w:iCs/>
          <w:szCs w:val="24"/>
          <w:lang w:val="bg-BG"/>
        </w:rPr>
        <w:t xml:space="preserve"> Когато с влязло в сила решение по чл.</w:t>
      </w:r>
      <w:r w:rsidR="00BF1C53">
        <w:rPr>
          <w:rFonts w:ascii="Times New Roman" w:hAnsi="Times New Roman"/>
          <w:iCs/>
          <w:szCs w:val="24"/>
          <w:lang w:val="en-US"/>
        </w:rPr>
        <w:t xml:space="preserve"> </w:t>
      </w:r>
      <w:r w:rsidRPr="00BF1C53">
        <w:rPr>
          <w:rFonts w:ascii="Times New Roman" w:hAnsi="Times New Roman"/>
          <w:iCs/>
          <w:szCs w:val="24"/>
          <w:lang w:val="bg-BG"/>
        </w:rPr>
        <w:t>122г, ал.</w:t>
      </w:r>
      <w:r w:rsidR="00BF1C53">
        <w:rPr>
          <w:rFonts w:ascii="Times New Roman" w:hAnsi="Times New Roman"/>
          <w:iCs/>
          <w:szCs w:val="24"/>
          <w:lang w:val="en-US"/>
        </w:rPr>
        <w:t xml:space="preserve"> </w:t>
      </w:r>
      <w:r w:rsidRPr="00BF1C53">
        <w:rPr>
          <w:rFonts w:ascii="Times New Roman" w:hAnsi="Times New Roman"/>
          <w:iCs/>
          <w:szCs w:val="24"/>
          <w:lang w:val="bg-BG"/>
        </w:rPr>
        <w:t>1, т.</w:t>
      </w:r>
      <w:r w:rsidR="00BF1C53">
        <w:rPr>
          <w:rFonts w:ascii="Times New Roman" w:hAnsi="Times New Roman"/>
          <w:iCs/>
          <w:szCs w:val="24"/>
          <w:lang w:val="en-US"/>
        </w:rPr>
        <w:t xml:space="preserve"> </w:t>
      </w:r>
      <w:r w:rsidRPr="00BF1C53">
        <w:rPr>
          <w:rFonts w:ascii="Times New Roman" w:hAnsi="Times New Roman"/>
          <w:iCs/>
          <w:szCs w:val="24"/>
          <w:lang w:val="bg-BG"/>
        </w:rPr>
        <w:t xml:space="preserve">2 Комисията за защита на конкуренцията отмени решението на възложителя и върне преписката за </w:t>
      </w:r>
      <w:r w:rsidRPr="00BF1C53">
        <w:rPr>
          <w:rFonts w:ascii="Times New Roman" w:hAnsi="Times New Roman"/>
          <w:iCs/>
          <w:szCs w:val="24"/>
          <w:lang w:val="bg-BG"/>
        </w:rPr>
        <w:lastRenderedPageBreak/>
        <w:t>продължаване на процедурата за възлагане на обществена поръчка от последното законосъобразно решение, възложителят кани участниците, на които гаранцията е възстановена в съответствие с чл. 62, ал. 1, т. 2, отново да представят гаранция за участие. Участник, който след покана и в определения в нея срок не представи отново гаранция, се отстранява от участие.“</w:t>
      </w:r>
    </w:p>
    <w:p w:rsidR="008810F8" w:rsidRPr="008810F8" w:rsidRDefault="008810F8" w:rsidP="006F3A15">
      <w:pPr>
        <w:ind w:firstLine="709"/>
        <w:jc w:val="both"/>
        <w:rPr>
          <w:rFonts w:ascii="Times New Roman" w:hAnsi="Times New Roman"/>
          <w:szCs w:val="24"/>
          <w:lang w:val="bg-BG"/>
        </w:rPr>
      </w:pPr>
    </w:p>
    <w:p w:rsidR="008810F8" w:rsidRPr="008810F8" w:rsidRDefault="00BF1C53" w:rsidP="006F3A15">
      <w:pPr>
        <w:tabs>
          <w:tab w:val="left" w:pos="993"/>
        </w:tabs>
        <w:ind w:firstLine="709"/>
        <w:jc w:val="both"/>
        <w:outlineLvl w:val="0"/>
        <w:rPr>
          <w:rFonts w:ascii="Times New Roman" w:hAnsi="Times New Roman"/>
          <w:szCs w:val="24"/>
          <w:lang w:val="bg-BG"/>
        </w:rPr>
      </w:pPr>
      <w:r>
        <w:rPr>
          <w:rFonts w:ascii="Times New Roman" w:hAnsi="Times New Roman"/>
          <w:b/>
          <w:bCs/>
          <w:szCs w:val="24"/>
          <w:lang w:val="bg-BG"/>
        </w:rPr>
        <w:t xml:space="preserve">§ </w:t>
      </w:r>
      <w:r>
        <w:rPr>
          <w:rFonts w:ascii="Times New Roman" w:hAnsi="Times New Roman"/>
          <w:b/>
          <w:bCs/>
          <w:szCs w:val="24"/>
          <w:lang w:val="en-US"/>
        </w:rPr>
        <w:t>60</w:t>
      </w:r>
      <w:r w:rsidR="008810F8" w:rsidRPr="008810F8">
        <w:rPr>
          <w:rFonts w:ascii="Times New Roman" w:hAnsi="Times New Roman"/>
          <w:b/>
          <w:bCs/>
          <w:szCs w:val="24"/>
          <w:lang w:val="bg-BG"/>
        </w:rPr>
        <w:t xml:space="preserve">. </w:t>
      </w:r>
      <w:r w:rsidR="008810F8" w:rsidRPr="008810F8">
        <w:rPr>
          <w:rFonts w:ascii="Times New Roman" w:hAnsi="Times New Roman"/>
          <w:szCs w:val="24"/>
          <w:lang w:val="bg-BG"/>
        </w:rPr>
        <w:t>В чл. 63, ал. 2 думите „може да включи“ се заменят с „включва“ и се създава изречение второ: „Когато гаранцията за изпълнение обезпечава и гаранционното поддържане на предмета на поръчката, частично освобождаване се допуска само ако гаранцията за изпълнение е по-голяма от тази за гаранционно поддържане.“</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BF1C53"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xml:space="preserve">§ 61. </w:t>
      </w:r>
      <w:r w:rsidRPr="00BF1C53">
        <w:rPr>
          <w:rFonts w:ascii="Times New Roman" w:hAnsi="Times New Roman"/>
          <w:bCs/>
          <w:szCs w:val="24"/>
          <w:lang w:val="bg-BG"/>
        </w:rPr>
        <w:t>В чл. 68 се правят следните изменения и допълнения:</w:t>
      </w:r>
    </w:p>
    <w:p w:rsidR="008810F8" w:rsidRPr="00BF1C53" w:rsidRDefault="008810F8" w:rsidP="006F3A15">
      <w:pPr>
        <w:ind w:firstLine="709"/>
        <w:jc w:val="both"/>
        <w:textAlignment w:val="center"/>
        <w:rPr>
          <w:rFonts w:ascii="Times New Roman" w:hAnsi="Times New Roman"/>
          <w:bCs/>
          <w:szCs w:val="24"/>
          <w:lang w:val="bg-BG"/>
        </w:rPr>
      </w:pPr>
      <w:r w:rsidRPr="00BF1C53">
        <w:rPr>
          <w:rFonts w:ascii="Times New Roman" w:hAnsi="Times New Roman"/>
          <w:bCs/>
          <w:szCs w:val="24"/>
          <w:lang w:val="bg-BG"/>
        </w:rPr>
        <w:t>1. В ал. 3 думите „на юридически лица с нестопанска цел“ се заменят с „други лица при спазване на установения режим за достъп до сградата, в която се извършва отварянето“.</w:t>
      </w:r>
    </w:p>
    <w:p w:rsidR="008810F8" w:rsidRPr="00BF1C53" w:rsidRDefault="008810F8" w:rsidP="006F3A15">
      <w:pPr>
        <w:ind w:firstLine="709"/>
        <w:jc w:val="both"/>
        <w:textAlignment w:val="center"/>
        <w:rPr>
          <w:rFonts w:ascii="Times New Roman" w:hAnsi="Times New Roman"/>
          <w:bCs/>
          <w:szCs w:val="24"/>
          <w:lang w:val="bg-BG"/>
        </w:rPr>
      </w:pPr>
      <w:r w:rsidRPr="00BF1C53">
        <w:rPr>
          <w:rFonts w:ascii="Times New Roman" w:hAnsi="Times New Roman"/>
          <w:bCs/>
          <w:szCs w:val="24"/>
          <w:lang w:val="bg-BG"/>
        </w:rPr>
        <w:t>2. В ал. 5, изречение трето и ал. 7 след думата „документите“ се добавя „и информацията“.</w:t>
      </w:r>
    </w:p>
    <w:p w:rsidR="008810F8" w:rsidRPr="00BF1C53" w:rsidRDefault="008810F8" w:rsidP="006F3A15">
      <w:pPr>
        <w:ind w:firstLine="709"/>
        <w:jc w:val="both"/>
        <w:textAlignment w:val="center"/>
        <w:rPr>
          <w:rFonts w:ascii="Times New Roman" w:hAnsi="Times New Roman"/>
          <w:bCs/>
          <w:szCs w:val="24"/>
          <w:lang w:val="bg-BG"/>
        </w:rPr>
      </w:pPr>
      <w:r w:rsidRPr="00BF1C53">
        <w:rPr>
          <w:rFonts w:ascii="Times New Roman" w:hAnsi="Times New Roman"/>
          <w:bCs/>
          <w:szCs w:val="24"/>
          <w:lang w:val="bg-BG"/>
        </w:rPr>
        <w:t>3. Алинея 8 се изменя така:</w:t>
      </w:r>
    </w:p>
    <w:p w:rsidR="008810F8" w:rsidRPr="00BF1C53" w:rsidRDefault="008810F8" w:rsidP="006F3A15">
      <w:pPr>
        <w:ind w:firstLine="709"/>
        <w:jc w:val="both"/>
        <w:textAlignment w:val="center"/>
        <w:rPr>
          <w:rFonts w:ascii="Times New Roman" w:hAnsi="Times New Roman"/>
          <w:bCs/>
          <w:szCs w:val="24"/>
          <w:lang w:val="bg-BG"/>
        </w:rPr>
      </w:pPr>
      <w:r w:rsidRPr="00BF1C53">
        <w:rPr>
          <w:rFonts w:ascii="Times New Roman" w:hAnsi="Times New Roman"/>
          <w:bCs/>
          <w:szCs w:val="24"/>
          <w:lang w:val="bg-BG"/>
        </w:rPr>
        <w:t xml:space="preserve">„(8) </w:t>
      </w:r>
      <w:r w:rsidRPr="00BF1C53">
        <w:rPr>
          <w:rFonts w:ascii="Times New Roman" w:hAnsi="Times New Roman"/>
          <w:bCs/>
          <w:iCs/>
          <w:szCs w:val="24"/>
          <w:lang w:val="bg-BG"/>
        </w:rPr>
        <w:t>Когато установи липса на документи и/или несъответствие с критериите за подбор, и/или друга нередовност, включително фактическа грешка, комисията ги посочва в протокола по ал. 7 и изпраща протокола на всички участници в деня на публикуването му в профила на купувача.</w:t>
      </w:r>
      <w:r w:rsidRPr="00BF1C53">
        <w:rPr>
          <w:rFonts w:ascii="Times New Roman" w:hAnsi="Times New Roman"/>
          <w:bCs/>
          <w:szCs w:val="24"/>
          <w:lang w:val="bg-BG"/>
        </w:rPr>
        <w:t>“</w:t>
      </w:r>
    </w:p>
    <w:p w:rsidR="008810F8" w:rsidRPr="00BF1C53" w:rsidRDefault="008810F8" w:rsidP="006F3A15">
      <w:pPr>
        <w:ind w:firstLine="709"/>
        <w:jc w:val="both"/>
        <w:textAlignment w:val="center"/>
        <w:rPr>
          <w:rFonts w:ascii="Times New Roman" w:hAnsi="Times New Roman"/>
          <w:bCs/>
          <w:szCs w:val="24"/>
          <w:lang w:val="bg-BG"/>
        </w:rPr>
      </w:pPr>
      <w:r w:rsidRPr="00BF1C53">
        <w:rPr>
          <w:rFonts w:ascii="Times New Roman" w:hAnsi="Times New Roman"/>
          <w:bCs/>
          <w:szCs w:val="24"/>
          <w:lang w:val="bg-BG"/>
        </w:rPr>
        <w:t>4. В ал. 9 изречение второ се изменя така: „Когато е установена липса на документи и/или несъответствие с критериите за подбор, участникът може в съответствие с изискванията на възложителя, посочени в обявлението, да замени представени документи или да представи нови, с които смята, че ще удовлетвори поставените от възложителя критерии за подбор.“</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xml:space="preserve">§ </w:t>
      </w:r>
      <w:r w:rsidR="00BF1C53">
        <w:rPr>
          <w:rFonts w:ascii="Times New Roman" w:hAnsi="Times New Roman"/>
          <w:b/>
          <w:bCs/>
          <w:szCs w:val="24"/>
          <w:lang w:val="en-US"/>
        </w:rPr>
        <w:t>62</w:t>
      </w:r>
      <w:r w:rsidRPr="008810F8">
        <w:rPr>
          <w:rFonts w:ascii="Times New Roman" w:hAnsi="Times New Roman"/>
          <w:b/>
          <w:bCs/>
          <w:szCs w:val="24"/>
          <w:lang w:val="bg-BG"/>
        </w:rPr>
        <w:t>.</w:t>
      </w:r>
      <w:r w:rsidRPr="008810F8">
        <w:rPr>
          <w:rFonts w:ascii="Times New Roman" w:hAnsi="Times New Roman"/>
          <w:szCs w:val="24"/>
          <w:lang w:val="bg-BG"/>
        </w:rPr>
        <w:t xml:space="preserve"> В чл. 69, ал. 1, т. 1 след думата „документи“ се добавя „или информация“.</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BF1C53"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63.</w:t>
      </w:r>
      <w:r w:rsidRPr="00BF1C53">
        <w:rPr>
          <w:rFonts w:ascii="Times New Roman" w:hAnsi="Times New Roman"/>
          <w:szCs w:val="24"/>
          <w:lang w:val="bg-BG"/>
        </w:rPr>
        <w:t xml:space="preserve"> В чл. 69а ал. 3 се изменя така:</w:t>
      </w:r>
    </w:p>
    <w:p w:rsidR="008810F8" w:rsidRPr="00BF1C53" w:rsidRDefault="008810F8" w:rsidP="006F3A15">
      <w:pPr>
        <w:tabs>
          <w:tab w:val="left" w:pos="993"/>
        </w:tabs>
        <w:ind w:firstLine="709"/>
        <w:jc w:val="both"/>
        <w:outlineLvl w:val="0"/>
        <w:rPr>
          <w:rFonts w:ascii="Times New Roman" w:hAnsi="Times New Roman"/>
          <w:szCs w:val="24"/>
          <w:lang w:val="bg-BG"/>
        </w:rPr>
      </w:pPr>
      <w:r w:rsidRPr="00BF1C53">
        <w:rPr>
          <w:rFonts w:ascii="Times New Roman" w:hAnsi="Times New Roman"/>
          <w:szCs w:val="24"/>
          <w:lang w:val="bg-BG"/>
        </w:rPr>
        <w:t xml:space="preserve">„(3) </w:t>
      </w:r>
      <w:r w:rsidRPr="00BF1C53">
        <w:rPr>
          <w:rFonts w:ascii="Times New Roman" w:hAnsi="Times New Roman"/>
          <w:iCs/>
          <w:szCs w:val="24"/>
          <w:lang w:val="bg-BG"/>
        </w:rPr>
        <w:t>Не по-късно от два работни дни преди датата на отваряне на ценовите оферти комисията обявява най-малко чрез съобщение в профила на купувача датата, часа и мястото на отварянето.</w:t>
      </w:r>
      <w:r w:rsidRPr="00BF1C53">
        <w:rPr>
          <w:rFonts w:ascii="Times New Roman" w:hAnsi="Times New Roman"/>
          <w:szCs w:val="24"/>
          <w:lang w:val="bg-BG"/>
        </w:rPr>
        <w:t xml:space="preserve"> Когато критерият е икономически най-изгодна оферта, съобщението съдържа и резултатите от оценяването на офертите по другите показатели за оценка. Отварянето на ценовите оферти се извършва публично при условията на </w:t>
      </w:r>
      <w:r w:rsidR="00BF1C53">
        <w:rPr>
          <w:rFonts w:ascii="Times New Roman" w:hAnsi="Times New Roman"/>
          <w:szCs w:val="24"/>
          <w:lang w:val="en-US"/>
        </w:rPr>
        <w:t xml:space="preserve">   </w:t>
      </w:r>
      <w:r w:rsidRPr="00BF1C53">
        <w:rPr>
          <w:rFonts w:ascii="Times New Roman" w:hAnsi="Times New Roman"/>
          <w:szCs w:val="24"/>
          <w:lang w:val="bg-BG"/>
        </w:rPr>
        <w:t>чл. 68, ал. 3. При отваряне на ценовите оферти комисията оповестява предлаганите цени и предлага по един представител от присъстващите участници да подпише ценовите оферти.“</w:t>
      </w:r>
    </w:p>
    <w:p w:rsidR="008810F8" w:rsidRPr="008810F8" w:rsidRDefault="008810F8" w:rsidP="006F3A15">
      <w:pPr>
        <w:ind w:firstLine="709"/>
        <w:jc w:val="both"/>
        <w:rPr>
          <w:rFonts w:ascii="Times New Roman" w:hAnsi="Times New Roman"/>
          <w:szCs w:val="24"/>
          <w:lang w:val="bg-BG"/>
        </w:rPr>
      </w:pPr>
    </w:p>
    <w:p w:rsidR="008810F8" w:rsidRPr="00BF1C53"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xml:space="preserve">§ 64. </w:t>
      </w:r>
      <w:r w:rsidRPr="00BF1C53">
        <w:rPr>
          <w:rFonts w:ascii="Times New Roman" w:hAnsi="Times New Roman"/>
          <w:bCs/>
          <w:szCs w:val="24"/>
          <w:lang w:val="bg-BG"/>
        </w:rPr>
        <w:t>В чл. 73 ал. 4 се изменя така:</w:t>
      </w:r>
    </w:p>
    <w:p w:rsidR="008810F8" w:rsidRPr="00BF1C53" w:rsidRDefault="008810F8" w:rsidP="006F3A15">
      <w:pPr>
        <w:ind w:firstLine="709"/>
        <w:jc w:val="both"/>
        <w:textAlignment w:val="center"/>
        <w:rPr>
          <w:rFonts w:ascii="Times New Roman" w:hAnsi="Times New Roman"/>
          <w:bCs/>
          <w:szCs w:val="24"/>
          <w:lang w:val="bg-BG"/>
        </w:rPr>
      </w:pPr>
      <w:r w:rsidRPr="00BF1C53">
        <w:rPr>
          <w:rFonts w:ascii="Times New Roman" w:hAnsi="Times New Roman"/>
          <w:bCs/>
          <w:szCs w:val="24"/>
          <w:lang w:val="bg-BG"/>
        </w:rPr>
        <w:t>„(4) Възложителят публикува в профила на купувача решението по ал. 1 заедно с протокола на комисията при условията на чл. 22б, ал. 3 и в същия ден изпраща решението на участниците.“</w:t>
      </w:r>
    </w:p>
    <w:p w:rsidR="00E300C3" w:rsidRDefault="00E300C3" w:rsidP="006F3A15">
      <w:pPr>
        <w:tabs>
          <w:tab w:val="left" w:pos="993"/>
        </w:tabs>
        <w:ind w:firstLine="709"/>
        <w:jc w:val="both"/>
        <w:outlineLvl w:val="0"/>
        <w:rPr>
          <w:rFonts w:ascii="Times New Roman" w:hAnsi="Times New Roman"/>
          <w:b/>
          <w:bCs/>
          <w:szCs w:val="24"/>
          <w:lang w:val="bg-BG"/>
        </w:rPr>
      </w:pPr>
    </w:p>
    <w:p w:rsidR="008810F8" w:rsidRPr="00BF1C53"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65.</w:t>
      </w:r>
      <w:r w:rsidRPr="008810F8">
        <w:rPr>
          <w:rFonts w:ascii="Times New Roman" w:hAnsi="Times New Roman"/>
          <w:b/>
          <w:szCs w:val="24"/>
          <w:lang w:val="bg-BG"/>
        </w:rPr>
        <w:t xml:space="preserve"> </w:t>
      </w:r>
      <w:r w:rsidRPr="00BF1C53">
        <w:rPr>
          <w:rFonts w:ascii="Times New Roman" w:hAnsi="Times New Roman"/>
          <w:szCs w:val="24"/>
          <w:lang w:val="bg-BG"/>
        </w:rPr>
        <w:t>В чл. 77 се правят следните изменения:</w:t>
      </w:r>
    </w:p>
    <w:p w:rsidR="008810F8" w:rsidRPr="00BF1C53" w:rsidRDefault="008810F8" w:rsidP="006F3A15">
      <w:pPr>
        <w:tabs>
          <w:tab w:val="left" w:pos="993"/>
        </w:tabs>
        <w:ind w:firstLine="709"/>
        <w:jc w:val="both"/>
        <w:outlineLvl w:val="0"/>
        <w:rPr>
          <w:rFonts w:ascii="Times New Roman" w:hAnsi="Times New Roman"/>
          <w:szCs w:val="24"/>
          <w:lang w:val="bg-BG"/>
        </w:rPr>
      </w:pPr>
      <w:r w:rsidRPr="00BF1C53">
        <w:rPr>
          <w:rFonts w:ascii="Times New Roman" w:hAnsi="Times New Roman"/>
          <w:szCs w:val="24"/>
          <w:lang w:val="bg-BG"/>
        </w:rPr>
        <w:t xml:space="preserve">1. Алинеи 3 и 4 се изменят така: </w:t>
      </w:r>
    </w:p>
    <w:p w:rsidR="008810F8" w:rsidRPr="00BF1C53" w:rsidRDefault="008810F8" w:rsidP="006F3A15">
      <w:pPr>
        <w:ind w:firstLine="709"/>
        <w:jc w:val="both"/>
        <w:rPr>
          <w:rFonts w:ascii="Times New Roman" w:hAnsi="Times New Roman"/>
          <w:szCs w:val="24"/>
          <w:lang w:val="bg-BG"/>
        </w:rPr>
      </w:pPr>
      <w:r w:rsidRPr="00BF1C53">
        <w:rPr>
          <w:rFonts w:ascii="Times New Roman" w:hAnsi="Times New Roman"/>
          <w:szCs w:val="24"/>
          <w:lang w:val="bg-BG"/>
        </w:rPr>
        <w:t>„(3) Заявлението за участие в предварителния подбор съдържа документите</w:t>
      </w:r>
      <w:r w:rsidRPr="00BF1C53" w:rsidDel="005D6A32">
        <w:rPr>
          <w:rFonts w:ascii="Times New Roman" w:hAnsi="Times New Roman"/>
          <w:szCs w:val="24"/>
          <w:lang w:val="bg-BG"/>
        </w:rPr>
        <w:t xml:space="preserve"> </w:t>
      </w:r>
      <w:r w:rsidRPr="00BF1C53">
        <w:rPr>
          <w:rFonts w:ascii="Times New Roman" w:hAnsi="Times New Roman"/>
          <w:szCs w:val="24"/>
          <w:lang w:val="bg-BG"/>
        </w:rPr>
        <w:t>и информацията по чл. 56, ал. 1, т. 1</w:t>
      </w:r>
      <w:r w:rsidR="00BF1C53">
        <w:rPr>
          <w:rFonts w:ascii="Times New Roman" w:hAnsi="Times New Roman"/>
          <w:szCs w:val="24"/>
          <w:lang w:val="en-US"/>
        </w:rPr>
        <w:t xml:space="preserve"> </w:t>
      </w:r>
      <w:r w:rsidRPr="00BF1C53">
        <w:rPr>
          <w:rFonts w:ascii="Times New Roman" w:hAnsi="Times New Roman"/>
          <w:szCs w:val="24"/>
          <w:lang w:val="bg-BG"/>
        </w:rPr>
        <w:t>-</w:t>
      </w:r>
      <w:r w:rsidR="00BF1C53">
        <w:rPr>
          <w:rFonts w:ascii="Times New Roman" w:hAnsi="Times New Roman"/>
          <w:szCs w:val="24"/>
          <w:lang w:val="en-US"/>
        </w:rPr>
        <w:t xml:space="preserve"> </w:t>
      </w:r>
      <w:r w:rsidRPr="00BF1C53">
        <w:rPr>
          <w:rFonts w:ascii="Times New Roman" w:hAnsi="Times New Roman"/>
          <w:szCs w:val="24"/>
          <w:lang w:val="bg-BG"/>
        </w:rPr>
        <w:t>5, 8 и 11</w:t>
      </w:r>
      <w:r w:rsidR="00BF1C53">
        <w:rPr>
          <w:rFonts w:ascii="Times New Roman" w:hAnsi="Times New Roman"/>
          <w:szCs w:val="24"/>
          <w:lang w:val="en-US"/>
        </w:rPr>
        <w:t xml:space="preserve"> </w:t>
      </w:r>
      <w:r w:rsidRPr="00BF1C53">
        <w:rPr>
          <w:rFonts w:ascii="Times New Roman" w:hAnsi="Times New Roman"/>
          <w:szCs w:val="24"/>
          <w:lang w:val="bg-BG"/>
        </w:rPr>
        <w:t>-</w:t>
      </w:r>
      <w:r w:rsidR="00BF1C53">
        <w:rPr>
          <w:rFonts w:ascii="Times New Roman" w:hAnsi="Times New Roman"/>
          <w:szCs w:val="24"/>
          <w:lang w:val="en-US"/>
        </w:rPr>
        <w:t xml:space="preserve"> </w:t>
      </w:r>
      <w:r w:rsidRPr="00BF1C53">
        <w:rPr>
          <w:rFonts w:ascii="Times New Roman" w:hAnsi="Times New Roman"/>
          <w:szCs w:val="24"/>
          <w:lang w:val="bg-BG"/>
        </w:rPr>
        <w:t>14.</w:t>
      </w:r>
    </w:p>
    <w:p w:rsidR="008810F8" w:rsidRPr="00BF1C53" w:rsidRDefault="008810F8" w:rsidP="006F3A15">
      <w:pPr>
        <w:tabs>
          <w:tab w:val="left" w:pos="993"/>
        </w:tabs>
        <w:ind w:firstLine="709"/>
        <w:jc w:val="both"/>
        <w:outlineLvl w:val="0"/>
        <w:rPr>
          <w:rFonts w:ascii="Times New Roman" w:hAnsi="Times New Roman"/>
          <w:szCs w:val="24"/>
          <w:lang w:val="bg-BG"/>
        </w:rPr>
      </w:pPr>
      <w:r w:rsidRPr="00BF1C53">
        <w:rPr>
          <w:rFonts w:ascii="Times New Roman" w:hAnsi="Times New Roman"/>
          <w:szCs w:val="24"/>
          <w:lang w:val="bg-BG"/>
        </w:rPr>
        <w:t>(4) Към заявлението се прилагат и изискванията на чл. 56, ал. 2</w:t>
      </w:r>
      <w:r w:rsidR="00BF1C53">
        <w:rPr>
          <w:rFonts w:ascii="Times New Roman" w:hAnsi="Times New Roman"/>
          <w:szCs w:val="24"/>
          <w:lang w:val="en-US"/>
        </w:rPr>
        <w:t xml:space="preserve"> </w:t>
      </w:r>
      <w:r w:rsidRPr="00BF1C53">
        <w:rPr>
          <w:rFonts w:ascii="Times New Roman" w:hAnsi="Times New Roman"/>
          <w:szCs w:val="24"/>
          <w:lang w:val="bg-BG"/>
        </w:rPr>
        <w:t>-</w:t>
      </w:r>
      <w:r w:rsidR="00BF1C53">
        <w:rPr>
          <w:rFonts w:ascii="Times New Roman" w:hAnsi="Times New Roman"/>
          <w:szCs w:val="24"/>
          <w:lang w:val="en-US"/>
        </w:rPr>
        <w:t xml:space="preserve"> </w:t>
      </w:r>
      <w:r w:rsidRPr="00BF1C53">
        <w:rPr>
          <w:rFonts w:ascii="Times New Roman" w:hAnsi="Times New Roman"/>
          <w:szCs w:val="24"/>
          <w:lang w:val="bg-BG"/>
        </w:rPr>
        <w:t>5.“</w:t>
      </w:r>
    </w:p>
    <w:p w:rsidR="008810F8" w:rsidRPr="00BF1C53" w:rsidRDefault="008810F8" w:rsidP="006F3A15">
      <w:pPr>
        <w:tabs>
          <w:tab w:val="left" w:pos="993"/>
        </w:tabs>
        <w:ind w:firstLine="709"/>
        <w:jc w:val="both"/>
        <w:outlineLvl w:val="0"/>
        <w:rPr>
          <w:rFonts w:ascii="Times New Roman" w:hAnsi="Times New Roman"/>
          <w:szCs w:val="24"/>
          <w:lang w:val="bg-BG"/>
        </w:rPr>
      </w:pPr>
      <w:r w:rsidRPr="00BF1C53">
        <w:rPr>
          <w:rFonts w:ascii="Times New Roman" w:hAnsi="Times New Roman"/>
          <w:szCs w:val="24"/>
          <w:lang w:val="bg-BG"/>
        </w:rPr>
        <w:t>2. Алинея 5 се отменя.</w:t>
      </w:r>
    </w:p>
    <w:p w:rsidR="008810F8" w:rsidRPr="008810F8" w:rsidRDefault="008810F8" w:rsidP="006F3A15">
      <w:pPr>
        <w:ind w:firstLine="709"/>
        <w:jc w:val="both"/>
        <w:rPr>
          <w:rFonts w:ascii="Times New Roman" w:hAnsi="Times New Roman"/>
          <w:szCs w:val="24"/>
          <w:lang w:val="bg-BG"/>
        </w:rPr>
      </w:pPr>
    </w:p>
    <w:p w:rsidR="008810F8" w:rsidRPr="007129D9" w:rsidRDefault="008810F8" w:rsidP="006F3A15">
      <w:pPr>
        <w:ind w:firstLine="709"/>
        <w:jc w:val="both"/>
        <w:rPr>
          <w:rFonts w:ascii="Times New Roman" w:hAnsi="Times New Roman"/>
          <w:bCs/>
          <w:szCs w:val="24"/>
          <w:lang w:val="bg-BG"/>
        </w:rPr>
      </w:pPr>
      <w:r w:rsidRPr="008810F8">
        <w:rPr>
          <w:rFonts w:ascii="Times New Roman" w:hAnsi="Times New Roman"/>
          <w:b/>
          <w:bCs/>
          <w:szCs w:val="24"/>
          <w:lang w:val="bg-BG"/>
        </w:rPr>
        <w:t xml:space="preserve">§ 66. </w:t>
      </w:r>
      <w:r w:rsidRPr="007129D9">
        <w:rPr>
          <w:rFonts w:ascii="Times New Roman" w:hAnsi="Times New Roman"/>
          <w:bCs/>
          <w:szCs w:val="24"/>
          <w:lang w:val="bg-BG"/>
        </w:rPr>
        <w:t>В чл. 79 се правят следните изменения:</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t>1. Алинея 1 се изменя така:</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lastRenderedPageBreak/>
        <w:t>„(1) Възложителят назначава комисия за провеждане на процедурата по реда на чл. 34 - 36.“</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t>2. В ал. 2 изречение второ се изменя така: „Отварянето на заявленията се извършва публично при условията на чл. 68, ал. 3.“</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t>3. Алинеи 13 и 14 се изменят така:</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t>„(13) В тридневен срок от вземане на решението по ал. 12 възложителят го изпраща в един и същи ден до всички кандидати. Поканата за представяне на оферти в ограничената процедура се изпраща до избраните кандидати в 7-дневен срок от:</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t>1. изтичането на срока за обжалване – когато решението не е обжалвано, а ако е обжалвано - не е направено искане за налагане на временна мярка;</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t>2. влизането в сила на определението, с което е отхвърлено искането за временна мярка;</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t>3. влизането в сила на решението, когато е наложена временна мярка.</w:t>
      </w:r>
    </w:p>
    <w:p w:rsidR="008810F8" w:rsidRPr="007129D9" w:rsidRDefault="008810F8" w:rsidP="006F3A15">
      <w:pPr>
        <w:ind w:firstLine="709"/>
        <w:jc w:val="both"/>
        <w:rPr>
          <w:rFonts w:ascii="Times New Roman" w:hAnsi="Times New Roman"/>
          <w:bCs/>
          <w:szCs w:val="24"/>
          <w:lang w:val="bg-BG"/>
        </w:rPr>
      </w:pPr>
      <w:r w:rsidRPr="007129D9">
        <w:rPr>
          <w:rFonts w:ascii="Times New Roman" w:hAnsi="Times New Roman"/>
          <w:bCs/>
          <w:szCs w:val="24"/>
          <w:lang w:val="bg-BG"/>
        </w:rPr>
        <w:t xml:space="preserve">(14) </w:t>
      </w:r>
      <w:r w:rsidRPr="007129D9">
        <w:rPr>
          <w:rFonts w:ascii="Times New Roman" w:hAnsi="Times New Roman"/>
          <w:bCs/>
          <w:iCs/>
          <w:szCs w:val="24"/>
          <w:lang w:val="bg-BG"/>
        </w:rPr>
        <w:t>В деня на изпращане на решението по ал. 12 на кандидатите възложителят публикува в профила на купувача решението и протокола на комисията при условията на чл. 22б, ал. 3.</w:t>
      </w:r>
      <w:r w:rsidRPr="007129D9">
        <w:rPr>
          <w:rFonts w:ascii="Times New Roman" w:hAnsi="Times New Roman"/>
          <w:bCs/>
          <w:szCs w:val="24"/>
          <w:lang w:val="bg-BG"/>
        </w:rPr>
        <w:t>“</w:t>
      </w:r>
    </w:p>
    <w:p w:rsidR="008810F8" w:rsidRPr="008810F8" w:rsidRDefault="008810F8" w:rsidP="006F3A15">
      <w:pPr>
        <w:ind w:firstLine="709"/>
        <w:jc w:val="both"/>
        <w:rPr>
          <w:rFonts w:ascii="Times New Roman" w:hAnsi="Times New Roman"/>
          <w:b/>
          <w:bCs/>
          <w:szCs w:val="24"/>
          <w:u w:val="single"/>
          <w:lang w:val="bg-BG"/>
        </w:rPr>
      </w:pPr>
    </w:p>
    <w:p w:rsidR="007129D9" w:rsidRDefault="008810F8" w:rsidP="007129D9">
      <w:pPr>
        <w:tabs>
          <w:tab w:val="left" w:pos="993"/>
        </w:tabs>
        <w:ind w:firstLine="709"/>
        <w:jc w:val="both"/>
        <w:outlineLvl w:val="0"/>
        <w:rPr>
          <w:rFonts w:ascii="Times New Roman" w:hAnsi="Times New Roman"/>
          <w:szCs w:val="24"/>
          <w:lang w:val="en-US"/>
        </w:rPr>
      </w:pPr>
      <w:r w:rsidRPr="008810F8">
        <w:rPr>
          <w:rFonts w:ascii="Times New Roman" w:hAnsi="Times New Roman"/>
          <w:b/>
          <w:szCs w:val="24"/>
          <w:lang w:val="bg-BG"/>
        </w:rPr>
        <w:t xml:space="preserve">§ 67. </w:t>
      </w:r>
      <w:r w:rsidRPr="007129D9">
        <w:rPr>
          <w:rFonts w:ascii="Times New Roman" w:hAnsi="Times New Roman"/>
          <w:szCs w:val="24"/>
          <w:lang w:val="bg-BG"/>
        </w:rPr>
        <w:t>В чл. 81 се правят следните изменения:</w:t>
      </w:r>
    </w:p>
    <w:p w:rsidR="007129D9" w:rsidRDefault="007129D9" w:rsidP="007129D9">
      <w:pPr>
        <w:tabs>
          <w:tab w:val="left" w:pos="993"/>
        </w:tabs>
        <w:ind w:firstLine="709"/>
        <w:jc w:val="both"/>
        <w:outlineLvl w:val="0"/>
        <w:rPr>
          <w:rFonts w:ascii="Times New Roman" w:hAnsi="Times New Roman"/>
          <w:szCs w:val="24"/>
          <w:lang w:val="bg-BG"/>
        </w:rPr>
      </w:pPr>
      <w:r>
        <w:rPr>
          <w:rFonts w:ascii="Times New Roman" w:hAnsi="Times New Roman"/>
          <w:szCs w:val="24"/>
          <w:lang w:val="en-US"/>
        </w:rPr>
        <w:t>1</w:t>
      </w:r>
      <w:r>
        <w:rPr>
          <w:rFonts w:ascii="Times New Roman" w:hAnsi="Times New Roman"/>
          <w:szCs w:val="24"/>
          <w:lang w:val="bg-BG"/>
        </w:rPr>
        <w:t xml:space="preserve">. </w:t>
      </w:r>
      <w:r w:rsidR="008810F8" w:rsidRPr="007129D9">
        <w:rPr>
          <w:rFonts w:ascii="Times New Roman" w:hAnsi="Times New Roman"/>
          <w:szCs w:val="24"/>
          <w:lang w:val="bg-BG"/>
        </w:rPr>
        <w:t>В ал. 5 думите „чл. 29, ал. 3” се заменят с „чл. 29, ал. 2”</w:t>
      </w:r>
      <w:r w:rsidR="008810F8" w:rsidRPr="007129D9">
        <w:rPr>
          <w:rFonts w:ascii="Times New Roman" w:hAnsi="Times New Roman"/>
          <w:szCs w:val="24"/>
          <w:lang w:val="en-US"/>
        </w:rPr>
        <w:t>.</w:t>
      </w:r>
    </w:p>
    <w:p w:rsidR="008810F8" w:rsidRPr="007129D9" w:rsidRDefault="007129D9" w:rsidP="007129D9">
      <w:pPr>
        <w:tabs>
          <w:tab w:val="left" w:pos="993"/>
        </w:tabs>
        <w:ind w:firstLine="709"/>
        <w:jc w:val="both"/>
        <w:outlineLvl w:val="0"/>
        <w:rPr>
          <w:rFonts w:ascii="Times New Roman" w:hAnsi="Times New Roman"/>
          <w:szCs w:val="24"/>
          <w:lang w:val="bg-BG"/>
        </w:rPr>
      </w:pPr>
      <w:r>
        <w:rPr>
          <w:rFonts w:ascii="Times New Roman" w:hAnsi="Times New Roman"/>
          <w:szCs w:val="24"/>
          <w:lang w:val="bg-BG"/>
        </w:rPr>
        <w:t xml:space="preserve">2. </w:t>
      </w:r>
      <w:r w:rsidR="008810F8" w:rsidRPr="007129D9">
        <w:rPr>
          <w:rFonts w:ascii="Times New Roman" w:hAnsi="Times New Roman"/>
          <w:szCs w:val="24"/>
          <w:lang w:val="bg-BG"/>
        </w:rPr>
        <w:t>В ал. 7, т. 2 думите „чл. 29, ал. 2” се заменят с „чл. 29, ал. 3”.</w:t>
      </w:r>
    </w:p>
    <w:p w:rsidR="008810F8" w:rsidRPr="008810F8" w:rsidRDefault="008810F8" w:rsidP="006F3A15">
      <w:pPr>
        <w:tabs>
          <w:tab w:val="left" w:pos="993"/>
        </w:tabs>
        <w:ind w:firstLine="709"/>
        <w:jc w:val="both"/>
        <w:outlineLvl w:val="0"/>
        <w:rPr>
          <w:rFonts w:ascii="Times New Roman" w:hAnsi="Times New Roman"/>
          <w:b/>
          <w:bCs/>
          <w:szCs w:val="24"/>
          <w:u w:val="single"/>
          <w:lang w:val="bg-BG"/>
        </w:rPr>
      </w:pP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6</w:t>
      </w:r>
      <w:r w:rsidR="007129D9">
        <w:rPr>
          <w:rFonts w:ascii="Times New Roman" w:hAnsi="Times New Roman"/>
          <w:b/>
          <w:bCs/>
          <w:szCs w:val="24"/>
          <w:lang w:val="bg-BG"/>
        </w:rPr>
        <w:t>8</w:t>
      </w:r>
      <w:r w:rsidRPr="008810F8">
        <w:rPr>
          <w:rFonts w:ascii="Times New Roman" w:hAnsi="Times New Roman"/>
          <w:b/>
          <w:bCs/>
          <w:szCs w:val="24"/>
          <w:lang w:val="bg-BG"/>
        </w:rPr>
        <w:t>.</w:t>
      </w:r>
      <w:r w:rsidRPr="008810F8">
        <w:rPr>
          <w:rFonts w:ascii="Times New Roman" w:hAnsi="Times New Roman"/>
          <w:szCs w:val="24"/>
          <w:lang w:val="bg-BG"/>
        </w:rPr>
        <w:t xml:space="preserve"> В чл. 82 се правят следните изменения:</w:t>
      </w:r>
    </w:p>
    <w:p w:rsidR="008810F8" w:rsidRPr="008810F8" w:rsidRDefault="00D60782" w:rsidP="006F3A15">
      <w:pPr>
        <w:tabs>
          <w:tab w:val="left" w:pos="993"/>
        </w:tabs>
        <w:ind w:firstLine="709"/>
        <w:jc w:val="both"/>
        <w:outlineLvl w:val="0"/>
        <w:rPr>
          <w:rFonts w:ascii="Times New Roman" w:hAnsi="Times New Roman"/>
          <w:szCs w:val="24"/>
          <w:lang w:val="bg-BG"/>
        </w:rPr>
      </w:pPr>
      <w:r>
        <w:rPr>
          <w:rFonts w:ascii="Times New Roman" w:hAnsi="Times New Roman"/>
          <w:szCs w:val="24"/>
          <w:lang w:val="bg-BG"/>
        </w:rPr>
        <w:t>1. В ал. 2, т. 1 думите „</w:t>
      </w:r>
      <w:r w:rsidR="008810F8" w:rsidRPr="008810F8">
        <w:rPr>
          <w:rFonts w:ascii="Times New Roman" w:hAnsi="Times New Roman"/>
          <w:szCs w:val="24"/>
          <w:lang w:val="bg-BG"/>
        </w:rPr>
        <w:t>и 9 свързани с изпълнението на поръчката, съобразно избрания от възложителя критерий и посочените в документацията изисквания“ се заличават.</w:t>
      </w: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szCs w:val="24"/>
          <w:lang w:val="bg-BG"/>
        </w:rPr>
        <w:t>2. Алинея 3 се изменя така:</w:t>
      </w: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szCs w:val="24"/>
          <w:lang w:val="bg-BG"/>
        </w:rPr>
        <w:t>„(3) Комисията по чл. 79, ал. 1 започва работа по разглеждане, оценка и класиране на офертите след получаване на списъка с представените оферти.“</w:t>
      </w: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szCs w:val="24"/>
          <w:lang w:val="bg-BG"/>
        </w:rPr>
        <w:t>3. Алинея 5 се изменя така:</w:t>
      </w: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szCs w:val="24"/>
          <w:lang w:val="bg-BG"/>
        </w:rPr>
        <w:t xml:space="preserve">„(5) Отварянето на офертите се извършва публично при условията на чл. 68, </w:t>
      </w:r>
      <w:r w:rsidR="007129D9">
        <w:rPr>
          <w:rFonts w:ascii="Times New Roman" w:hAnsi="Times New Roman"/>
          <w:szCs w:val="24"/>
          <w:lang w:val="bg-BG"/>
        </w:rPr>
        <w:t xml:space="preserve">   </w:t>
      </w:r>
      <w:r w:rsidRPr="008810F8">
        <w:rPr>
          <w:rFonts w:ascii="Times New Roman" w:hAnsi="Times New Roman"/>
          <w:szCs w:val="24"/>
          <w:lang w:val="bg-BG"/>
        </w:rPr>
        <w:t>ал. 3.“</w:t>
      </w:r>
    </w:p>
    <w:p w:rsidR="008810F8" w:rsidRPr="008810F8" w:rsidRDefault="008810F8" w:rsidP="006F3A15">
      <w:pPr>
        <w:tabs>
          <w:tab w:val="left" w:pos="993"/>
        </w:tabs>
        <w:ind w:firstLine="709"/>
        <w:jc w:val="both"/>
        <w:outlineLvl w:val="0"/>
        <w:rPr>
          <w:rFonts w:ascii="Times New Roman" w:hAnsi="Times New Roman"/>
          <w:b/>
          <w:bCs/>
          <w:szCs w:val="24"/>
          <w:u w:val="single"/>
          <w:lang w:val="bg-BG"/>
        </w:rPr>
      </w:pPr>
    </w:p>
    <w:p w:rsidR="008810F8" w:rsidRPr="007129D9" w:rsidRDefault="008810F8" w:rsidP="006F3A15">
      <w:pPr>
        <w:ind w:firstLine="709"/>
        <w:jc w:val="both"/>
        <w:rPr>
          <w:rFonts w:ascii="Times New Roman" w:hAnsi="Times New Roman"/>
          <w:iCs/>
          <w:szCs w:val="24"/>
          <w:lang w:val="bg-BG"/>
        </w:rPr>
      </w:pPr>
      <w:r w:rsidRPr="008810F8">
        <w:rPr>
          <w:rFonts w:ascii="Times New Roman" w:hAnsi="Times New Roman"/>
          <w:b/>
          <w:iCs/>
          <w:szCs w:val="24"/>
          <w:lang w:val="bg-BG"/>
        </w:rPr>
        <w:t xml:space="preserve">§ 69. </w:t>
      </w:r>
      <w:r w:rsidRPr="007129D9">
        <w:rPr>
          <w:rFonts w:ascii="Times New Roman" w:hAnsi="Times New Roman"/>
          <w:iCs/>
          <w:szCs w:val="24"/>
          <w:lang w:val="bg-BG"/>
        </w:rPr>
        <w:t>В чл. 83 ал. 6 се изменя така:</w:t>
      </w:r>
    </w:p>
    <w:p w:rsidR="008810F8" w:rsidRPr="007129D9" w:rsidRDefault="008810F8" w:rsidP="006F3A15">
      <w:pPr>
        <w:ind w:firstLine="709"/>
        <w:jc w:val="both"/>
        <w:rPr>
          <w:rFonts w:ascii="Times New Roman" w:hAnsi="Times New Roman"/>
          <w:iCs/>
          <w:szCs w:val="24"/>
          <w:lang w:val="bg-BG"/>
        </w:rPr>
      </w:pPr>
      <w:r w:rsidRPr="007129D9">
        <w:rPr>
          <w:rFonts w:ascii="Times New Roman" w:hAnsi="Times New Roman"/>
          <w:iCs/>
          <w:szCs w:val="24"/>
          <w:lang w:val="bg-BG"/>
        </w:rPr>
        <w:t>„(6) Възложителят в един и същи ден изпраща решението по ал. 4 на всички участници и публикува в профила на купувача решението и протокола на комисията при условията на чл. 22б, ал. 3.“</w:t>
      </w:r>
    </w:p>
    <w:p w:rsidR="008810F8" w:rsidRPr="007129D9" w:rsidRDefault="008810F8" w:rsidP="006F3A15">
      <w:pPr>
        <w:ind w:firstLine="709"/>
        <w:jc w:val="both"/>
        <w:rPr>
          <w:rFonts w:ascii="Times New Roman" w:hAnsi="Times New Roman"/>
          <w:szCs w:val="24"/>
          <w:lang w:val="bg-BG"/>
        </w:rPr>
      </w:pPr>
    </w:p>
    <w:p w:rsidR="008810F8" w:rsidRPr="007129D9" w:rsidRDefault="008810F8" w:rsidP="006F3A15">
      <w:pPr>
        <w:tabs>
          <w:tab w:val="left" w:pos="993"/>
          <w:tab w:val="left" w:pos="1134"/>
        </w:tabs>
        <w:ind w:firstLine="709"/>
        <w:jc w:val="both"/>
        <w:rPr>
          <w:rFonts w:ascii="Times New Roman" w:hAnsi="Times New Roman"/>
          <w:iCs/>
          <w:szCs w:val="24"/>
          <w:lang w:val="bg-BG"/>
        </w:rPr>
      </w:pPr>
      <w:r w:rsidRPr="008810F8">
        <w:rPr>
          <w:rFonts w:ascii="Times New Roman" w:hAnsi="Times New Roman"/>
          <w:b/>
          <w:iCs/>
          <w:szCs w:val="24"/>
          <w:lang w:val="bg-BG"/>
        </w:rPr>
        <w:t xml:space="preserve">§ 70. </w:t>
      </w:r>
      <w:r w:rsidRPr="007129D9">
        <w:rPr>
          <w:rFonts w:ascii="Times New Roman" w:hAnsi="Times New Roman"/>
          <w:iCs/>
          <w:szCs w:val="24"/>
          <w:lang w:val="bg-BG"/>
        </w:rPr>
        <w:t>В чл. 83а ал. 4 се изменя така:</w:t>
      </w:r>
    </w:p>
    <w:p w:rsidR="008810F8" w:rsidRPr="007129D9" w:rsidRDefault="008810F8" w:rsidP="006F3A15">
      <w:pPr>
        <w:tabs>
          <w:tab w:val="left" w:pos="993"/>
          <w:tab w:val="left" w:pos="1134"/>
        </w:tabs>
        <w:ind w:firstLine="709"/>
        <w:jc w:val="both"/>
        <w:rPr>
          <w:rFonts w:ascii="Times New Roman" w:hAnsi="Times New Roman"/>
          <w:iCs/>
          <w:szCs w:val="24"/>
          <w:lang w:val="bg-BG"/>
        </w:rPr>
      </w:pPr>
      <w:r w:rsidRPr="007129D9">
        <w:rPr>
          <w:rFonts w:ascii="Times New Roman" w:hAnsi="Times New Roman"/>
          <w:iCs/>
          <w:szCs w:val="24"/>
          <w:lang w:val="bg-BG"/>
        </w:rPr>
        <w:t>„(4) Решението по ал. 3 се мотивира от лицата, на които възложителят е възложил изработването на техническите спецификации и на методиката за оценка на офертите.“</w:t>
      </w:r>
    </w:p>
    <w:p w:rsidR="00E300C3" w:rsidRDefault="00E300C3" w:rsidP="006F3A15">
      <w:pPr>
        <w:ind w:firstLine="709"/>
        <w:jc w:val="both"/>
        <w:rPr>
          <w:rFonts w:ascii="Times New Roman" w:hAnsi="Times New Roman"/>
          <w:b/>
          <w:bCs/>
          <w:szCs w:val="24"/>
          <w:lang w:val="bg-BG"/>
        </w:rPr>
      </w:pPr>
    </w:p>
    <w:p w:rsidR="008810F8" w:rsidRPr="007024BE" w:rsidRDefault="008810F8" w:rsidP="006F3A15">
      <w:pPr>
        <w:ind w:firstLine="709"/>
        <w:jc w:val="both"/>
        <w:rPr>
          <w:rFonts w:ascii="Times New Roman" w:hAnsi="Times New Roman"/>
          <w:szCs w:val="24"/>
          <w:lang w:val="bg-BG"/>
        </w:rPr>
      </w:pPr>
      <w:r w:rsidRPr="008810F8">
        <w:rPr>
          <w:rFonts w:ascii="Times New Roman" w:hAnsi="Times New Roman"/>
          <w:b/>
          <w:bCs/>
          <w:szCs w:val="24"/>
          <w:lang w:val="bg-BG"/>
        </w:rPr>
        <w:t>§ 71.</w:t>
      </w:r>
      <w:r w:rsidRPr="007024BE">
        <w:rPr>
          <w:rFonts w:ascii="Times New Roman" w:hAnsi="Times New Roman"/>
          <w:szCs w:val="24"/>
          <w:lang w:val="bg-BG"/>
        </w:rPr>
        <w:t xml:space="preserve"> В чл. 83г се правят следните изменения:</w:t>
      </w:r>
    </w:p>
    <w:p w:rsidR="008810F8" w:rsidRPr="007024BE" w:rsidRDefault="008810F8" w:rsidP="006F3A15">
      <w:pPr>
        <w:ind w:firstLine="709"/>
        <w:jc w:val="both"/>
        <w:rPr>
          <w:rFonts w:ascii="Times New Roman" w:hAnsi="Times New Roman"/>
          <w:szCs w:val="24"/>
          <w:lang w:val="bg-BG"/>
        </w:rPr>
      </w:pPr>
      <w:r w:rsidRPr="007024BE">
        <w:rPr>
          <w:rFonts w:ascii="Times New Roman" w:hAnsi="Times New Roman"/>
          <w:szCs w:val="24"/>
          <w:lang w:val="bg-BG"/>
        </w:rPr>
        <w:t>1. В ал. 2 изречение второ се изменя така: „Отварянето на заявленията се извършва публично при условията на чл. 68, ал. 3, освен в случаите по чл. 79, ал. 3.“</w:t>
      </w:r>
    </w:p>
    <w:p w:rsidR="008810F8" w:rsidRPr="007024BE" w:rsidRDefault="008810F8" w:rsidP="006F3A15">
      <w:pPr>
        <w:ind w:firstLine="709"/>
        <w:jc w:val="both"/>
        <w:rPr>
          <w:rFonts w:ascii="Times New Roman" w:hAnsi="Times New Roman"/>
          <w:szCs w:val="24"/>
          <w:lang w:val="bg-BG"/>
        </w:rPr>
      </w:pPr>
      <w:r w:rsidRPr="007024BE">
        <w:rPr>
          <w:rFonts w:ascii="Times New Roman" w:hAnsi="Times New Roman"/>
          <w:szCs w:val="24"/>
          <w:lang w:val="bg-BG"/>
        </w:rPr>
        <w:t>2. Алинея 12 се изменя така:</w:t>
      </w:r>
    </w:p>
    <w:p w:rsidR="008810F8" w:rsidRPr="007024BE" w:rsidRDefault="008810F8" w:rsidP="006F3A15">
      <w:pPr>
        <w:ind w:firstLine="709"/>
        <w:jc w:val="both"/>
        <w:rPr>
          <w:rFonts w:ascii="Times New Roman" w:hAnsi="Times New Roman"/>
          <w:szCs w:val="24"/>
          <w:lang w:val="bg-BG"/>
        </w:rPr>
      </w:pPr>
      <w:r w:rsidRPr="007024BE">
        <w:rPr>
          <w:rFonts w:ascii="Times New Roman" w:hAnsi="Times New Roman"/>
          <w:szCs w:val="24"/>
          <w:lang w:val="bg-BG"/>
        </w:rPr>
        <w:t xml:space="preserve">„(12) </w:t>
      </w:r>
      <w:r w:rsidRPr="007024BE">
        <w:rPr>
          <w:rFonts w:ascii="Times New Roman" w:hAnsi="Times New Roman"/>
          <w:iCs/>
          <w:szCs w:val="24"/>
          <w:lang w:val="bg-BG"/>
        </w:rPr>
        <w:t xml:space="preserve">В тридневен срок от вземане на решението по ал. 11 възложителят в един и същи ден изпраща решението на всички кандидати и публикува в профила на купувача решението и протокола на комисията при условията на чл. 22б, ал. 3. </w:t>
      </w:r>
      <w:r w:rsidRPr="007024BE">
        <w:rPr>
          <w:rFonts w:ascii="Times New Roman" w:hAnsi="Times New Roman"/>
          <w:szCs w:val="24"/>
          <w:lang w:val="bg-BG"/>
        </w:rPr>
        <w:t>Поканата за участие в диалога се изпраща до избраните кандидати в 7-дневен срок, определен по реда на чл. 79, ал. 13.”</w:t>
      </w:r>
    </w:p>
    <w:p w:rsidR="008810F8" w:rsidRPr="007024BE" w:rsidRDefault="008810F8" w:rsidP="006F3A15">
      <w:pPr>
        <w:ind w:firstLine="709"/>
        <w:jc w:val="both"/>
        <w:rPr>
          <w:rFonts w:ascii="Times New Roman" w:hAnsi="Times New Roman"/>
          <w:szCs w:val="24"/>
          <w:lang w:val="bg-BG"/>
        </w:rPr>
      </w:pPr>
    </w:p>
    <w:p w:rsidR="008810F8" w:rsidRPr="008810F8"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xml:space="preserve">§ </w:t>
      </w:r>
      <w:r w:rsidR="007024BE">
        <w:rPr>
          <w:rFonts w:ascii="Times New Roman" w:hAnsi="Times New Roman"/>
          <w:b/>
          <w:bCs/>
          <w:szCs w:val="24"/>
          <w:lang w:val="bg-BG"/>
        </w:rPr>
        <w:t>72</w:t>
      </w:r>
      <w:r w:rsidRPr="008810F8">
        <w:rPr>
          <w:rFonts w:ascii="Times New Roman" w:hAnsi="Times New Roman"/>
          <w:b/>
          <w:bCs/>
          <w:szCs w:val="24"/>
          <w:lang w:val="bg-BG"/>
        </w:rPr>
        <w:t>.</w:t>
      </w:r>
      <w:r w:rsidRPr="008810F8">
        <w:rPr>
          <w:rFonts w:ascii="Times New Roman" w:hAnsi="Times New Roman"/>
          <w:szCs w:val="24"/>
          <w:lang w:val="bg-BG"/>
        </w:rPr>
        <w:t xml:space="preserve"> В чл. 83д т. 4 се изменя така: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„4. методиката за определяне на комплексната оценка на офертата.“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lastRenderedPageBreak/>
        <w:t>§ 73</w:t>
      </w:r>
      <w:r w:rsidRPr="007024BE">
        <w:rPr>
          <w:rFonts w:ascii="Times New Roman" w:hAnsi="Times New Roman"/>
          <w:b/>
          <w:bCs/>
          <w:szCs w:val="24"/>
          <w:lang w:val="bg-BG"/>
        </w:rPr>
        <w:t>.</w:t>
      </w:r>
      <w:r w:rsidRPr="008810F8">
        <w:rPr>
          <w:rFonts w:ascii="Times New Roman" w:hAnsi="Times New Roman"/>
          <w:szCs w:val="24"/>
          <w:lang w:val="bg-BG"/>
        </w:rPr>
        <w:t xml:space="preserve"> </w:t>
      </w:r>
      <w:r w:rsidRPr="007024BE">
        <w:rPr>
          <w:rFonts w:ascii="Times New Roman" w:hAnsi="Times New Roman"/>
          <w:szCs w:val="24"/>
          <w:lang w:val="bg-BG"/>
        </w:rPr>
        <w:t>В чл. 83ж ал. 2 се изменя така:</w:t>
      </w: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7024BE">
        <w:rPr>
          <w:rFonts w:ascii="Times New Roman" w:hAnsi="Times New Roman"/>
          <w:szCs w:val="24"/>
          <w:lang w:val="bg-BG"/>
        </w:rPr>
        <w:t>„(2) В тридневен срок от вземане на решението по ал. 1 възложителят в един и същи ден изпраща решението до всички кандидати и го публикува в профила на купувача заедно с доклада на комисията при спазване на чл. 22б, ал. 3. Поканата за представяне на оферти се изпраща до определените кандидати в 7-дневен срок, определен по реда на чл. 79, ал. 13.”</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8810F8" w:rsidRDefault="007024BE" w:rsidP="006F3A15">
      <w:pPr>
        <w:widowControl w:val="0"/>
        <w:autoSpaceDE w:val="0"/>
        <w:autoSpaceDN w:val="0"/>
        <w:adjustRightInd w:val="0"/>
        <w:ind w:firstLine="709"/>
        <w:jc w:val="both"/>
        <w:rPr>
          <w:rFonts w:ascii="Times New Roman" w:hAnsi="Times New Roman"/>
          <w:szCs w:val="24"/>
          <w:lang w:val="bg-BG"/>
        </w:rPr>
      </w:pPr>
      <w:r>
        <w:rPr>
          <w:rFonts w:ascii="Times New Roman" w:hAnsi="Times New Roman"/>
          <w:b/>
          <w:bCs/>
          <w:szCs w:val="24"/>
          <w:lang w:val="bg-BG"/>
        </w:rPr>
        <w:t>§ 74</w:t>
      </w:r>
      <w:r w:rsidR="008810F8" w:rsidRPr="008810F8">
        <w:rPr>
          <w:rFonts w:ascii="Times New Roman" w:hAnsi="Times New Roman"/>
          <w:b/>
          <w:bCs/>
          <w:szCs w:val="24"/>
          <w:lang w:val="bg-BG"/>
        </w:rPr>
        <w:t>.</w:t>
      </w:r>
      <w:r w:rsidR="008810F8" w:rsidRPr="008810F8">
        <w:rPr>
          <w:rFonts w:ascii="Times New Roman" w:hAnsi="Times New Roman"/>
          <w:szCs w:val="24"/>
          <w:lang w:val="bg-BG"/>
        </w:rPr>
        <w:t xml:space="preserve"> В чл. 87, ал. 1 думите „чл. 77, ал. 3 - 5“ се заменят с „чл. 77, </w:t>
      </w:r>
      <w:r w:rsidR="008810F8" w:rsidRPr="008810F8">
        <w:rPr>
          <w:rFonts w:ascii="Times New Roman" w:hAnsi="Times New Roman"/>
          <w:szCs w:val="24"/>
          <w:lang w:val="bg-BG"/>
        </w:rPr>
        <w:br/>
        <w:t>ал. 3 и 4“.</w:t>
      </w:r>
    </w:p>
    <w:p w:rsidR="008810F8" w:rsidRPr="007024BE" w:rsidRDefault="008810F8" w:rsidP="006F3A15">
      <w:pPr>
        <w:ind w:firstLine="709"/>
        <w:jc w:val="both"/>
        <w:rPr>
          <w:rFonts w:ascii="Times New Roman" w:hAnsi="Times New Roman"/>
          <w:szCs w:val="24"/>
          <w:lang w:val="bg-BG"/>
        </w:rPr>
      </w:pPr>
    </w:p>
    <w:p w:rsidR="008810F8" w:rsidRPr="007024BE" w:rsidRDefault="008810F8" w:rsidP="006F3A15">
      <w:pPr>
        <w:ind w:firstLine="709"/>
        <w:jc w:val="both"/>
        <w:textAlignment w:val="center"/>
        <w:rPr>
          <w:rFonts w:ascii="Times New Roman" w:hAnsi="Times New Roman"/>
          <w:bCs/>
          <w:szCs w:val="24"/>
          <w:lang w:val="bg-BG"/>
        </w:rPr>
      </w:pPr>
      <w:r w:rsidRPr="008810F8">
        <w:rPr>
          <w:rFonts w:ascii="Times New Roman" w:hAnsi="Times New Roman"/>
          <w:b/>
          <w:bCs/>
          <w:szCs w:val="24"/>
          <w:lang w:val="bg-BG"/>
        </w:rPr>
        <w:t xml:space="preserve">§ 75. </w:t>
      </w:r>
      <w:r w:rsidRPr="007024BE">
        <w:rPr>
          <w:rFonts w:ascii="Times New Roman" w:hAnsi="Times New Roman"/>
          <w:bCs/>
          <w:szCs w:val="24"/>
          <w:lang w:val="bg-BG"/>
        </w:rPr>
        <w:t>В чл. 88 се правят следните изменения:</w:t>
      </w:r>
    </w:p>
    <w:p w:rsidR="008810F8" w:rsidRPr="007024BE" w:rsidRDefault="008810F8" w:rsidP="006F3A15">
      <w:pPr>
        <w:ind w:firstLine="709"/>
        <w:jc w:val="both"/>
        <w:textAlignment w:val="center"/>
        <w:rPr>
          <w:rFonts w:ascii="Times New Roman" w:hAnsi="Times New Roman"/>
          <w:bCs/>
          <w:szCs w:val="24"/>
          <w:lang w:val="bg-BG"/>
        </w:rPr>
      </w:pPr>
      <w:r w:rsidRPr="007024BE">
        <w:rPr>
          <w:rFonts w:ascii="Times New Roman" w:hAnsi="Times New Roman"/>
          <w:bCs/>
          <w:szCs w:val="24"/>
          <w:lang w:val="bg-BG"/>
        </w:rPr>
        <w:t>1. В ал. 2 изречение второ се изменя така: „Отварянето на заявленията се извършва публично при условията на чл. 68, ал. 3, освен в случаите по чл. 79, ал. 3.“</w:t>
      </w:r>
    </w:p>
    <w:p w:rsidR="008810F8" w:rsidRPr="007024BE" w:rsidRDefault="008810F8" w:rsidP="006F3A15">
      <w:pPr>
        <w:ind w:firstLine="709"/>
        <w:jc w:val="both"/>
        <w:textAlignment w:val="center"/>
        <w:rPr>
          <w:rFonts w:ascii="Times New Roman" w:hAnsi="Times New Roman"/>
          <w:bCs/>
          <w:szCs w:val="24"/>
          <w:lang w:val="bg-BG"/>
        </w:rPr>
      </w:pPr>
      <w:r w:rsidRPr="007024BE">
        <w:rPr>
          <w:rFonts w:ascii="Times New Roman" w:hAnsi="Times New Roman"/>
          <w:bCs/>
          <w:szCs w:val="24"/>
          <w:lang w:val="bg-BG"/>
        </w:rPr>
        <w:t>2. Алинея 12 се изменя така:</w:t>
      </w:r>
    </w:p>
    <w:p w:rsidR="008810F8" w:rsidRPr="007024BE" w:rsidRDefault="008810F8" w:rsidP="006F3A15">
      <w:pPr>
        <w:ind w:firstLine="709"/>
        <w:jc w:val="both"/>
        <w:textAlignment w:val="center"/>
        <w:rPr>
          <w:rFonts w:ascii="Times New Roman" w:hAnsi="Times New Roman"/>
          <w:bCs/>
          <w:szCs w:val="24"/>
          <w:lang w:val="bg-BG"/>
        </w:rPr>
      </w:pPr>
      <w:r w:rsidRPr="007024BE">
        <w:rPr>
          <w:rFonts w:ascii="Times New Roman" w:hAnsi="Times New Roman"/>
          <w:bCs/>
          <w:szCs w:val="24"/>
          <w:lang w:val="bg-BG"/>
        </w:rPr>
        <w:t>„(12) В тридневен срок от вземане на решението по ал. 11 възложителят в един и същи ден изпраща решението до всички кандидати и го публикува в профила на купувача заедно с протокола при спазване на чл. 22б, ал. 3. Поканата за участие в договарянето се изпраща до избраните кандидати в 7-дневен срок, определен по реда на чл. 79, ал. 13.”</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7024BE" w:rsidRDefault="008810F8" w:rsidP="007024BE">
      <w:pPr>
        <w:ind w:firstLine="708"/>
        <w:jc w:val="both"/>
        <w:textAlignment w:val="center"/>
        <w:rPr>
          <w:rFonts w:ascii="Times New Roman" w:hAnsi="Times New Roman"/>
          <w:bCs/>
          <w:iCs/>
          <w:szCs w:val="24"/>
          <w:lang w:val="bg-BG"/>
        </w:rPr>
      </w:pPr>
      <w:r w:rsidRPr="008810F8">
        <w:rPr>
          <w:rFonts w:ascii="Times New Roman" w:hAnsi="Times New Roman"/>
          <w:b/>
          <w:bCs/>
          <w:iCs/>
          <w:szCs w:val="24"/>
          <w:lang w:val="bg-BG"/>
        </w:rPr>
        <w:t>§ 76.</w:t>
      </w:r>
      <w:r w:rsidRPr="007024BE">
        <w:rPr>
          <w:rFonts w:ascii="Times New Roman" w:hAnsi="Times New Roman"/>
          <w:bCs/>
          <w:iCs/>
          <w:szCs w:val="24"/>
          <w:lang w:val="bg-BG"/>
        </w:rPr>
        <w:t xml:space="preserve"> В чл. 89 ал. 8 се изменя така:</w:t>
      </w:r>
    </w:p>
    <w:p w:rsidR="008810F8" w:rsidRDefault="008810F8" w:rsidP="006F3A15">
      <w:pPr>
        <w:ind w:firstLine="709"/>
        <w:jc w:val="both"/>
        <w:textAlignment w:val="center"/>
        <w:rPr>
          <w:rFonts w:ascii="Times New Roman" w:hAnsi="Times New Roman"/>
          <w:bCs/>
          <w:iCs/>
          <w:szCs w:val="24"/>
          <w:lang w:val="bg-BG"/>
        </w:rPr>
      </w:pPr>
      <w:r w:rsidRPr="007024BE">
        <w:rPr>
          <w:rFonts w:ascii="Times New Roman" w:hAnsi="Times New Roman"/>
          <w:bCs/>
          <w:iCs/>
          <w:szCs w:val="24"/>
          <w:lang w:val="bg-BG"/>
        </w:rPr>
        <w:t>„(8) Възложителят в един и същи ден изпраща решението по ал. 6 на всички участници и публикува в профила на купувача решението заедно с доклада на комисията при условията на чл. 22б, ал. 3.“</w:t>
      </w:r>
    </w:p>
    <w:p w:rsidR="007024BE" w:rsidRDefault="007024BE" w:rsidP="006F3A15">
      <w:pPr>
        <w:ind w:firstLine="709"/>
        <w:jc w:val="both"/>
        <w:textAlignment w:val="center"/>
        <w:rPr>
          <w:rFonts w:ascii="Times New Roman" w:hAnsi="Times New Roman"/>
          <w:bCs/>
          <w:iCs/>
          <w:szCs w:val="24"/>
          <w:lang w:val="bg-BG"/>
        </w:rPr>
      </w:pPr>
    </w:p>
    <w:p w:rsidR="008810F8" w:rsidRPr="007024BE"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xml:space="preserve">§ 77. </w:t>
      </w:r>
      <w:r w:rsidRPr="007024BE">
        <w:rPr>
          <w:rFonts w:ascii="Times New Roman" w:hAnsi="Times New Roman"/>
          <w:szCs w:val="24"/>
          <w:lang w:val="bg-BG"/>
        </w:rPr>
        <w:t>В чл. 90, ал. 1 се правят следните изменения и допълнения:</w:t>
      </w:r>
    </w:p>
    <w:p w:rsidR="008810F8" w:rsidRPr="007024BE" w:rsidRDefault="008810F8" w:rsidP="006F3A15">
      <w:pPr>
        <w:tabs>
          <w:tab w:val="left" w:pos="993"/>
        </w:tabs>
        <w:ind w:firstLine="709"/>
        <w:jc w:val="both"/>
        <w:outlineLvl w:val="0"/>
        <w:rPr>
          <w:rFonts w:ascii="Times New Roman" w:hAnsi="Times New Roman"/>
          <w:szCs w:val="24"/>
          <w:lang w:val="bg-BG"/>
        </w:rPr>
      </w:pPr>
      <w:r w:rsidRPr="007024BE">
        <w:rPr>
          <w:rFonts w:ascii="Times New Roman" w:hAnsi="Times New Roman"/>
          <w:szCs w:val="24"/>
          <w:lang w:val="bg-BG"/>
        </w:rPr>
        <w:t>1. Точка 4 се изменя така:</w:t>
      </w:r>
    </w:p>
    <w:p w:rsidR="008810F8" w:rsidRPr="007024BE" w:rsidRDefault="008810F8" w:rsidP="006F3A15">
      <w:pPr>
        <w:tabs>
          <w:tab w:val="left" w:pos="993"/>
        </w:tabs>
        <w:ind w:firstLine="709"/>
        <w:jc w:val="both"/>
        <w:outlineLvl w:val="0"/>
        <w:rPr>
          <w:rFonts w:ascii="Times New Roman" w:hAnsi="Times New Roman"/>
          <w:szCs w:val="24"/>
          <w:lang w:val="bg-BG"/>
        </w:rPr>
      </w:pPr>
      <w:r w:rsidRPr="007024BE">
        <w:rPr>
          <w:rFonts w:ascii="Times New Roman" w:hAnsi="Times New Roman"/>
          <w:szCs w:val="24"/>
          <w:lang w:val="bg-BG"/>
        </w:rPr>
        <w:t>„4. е възникнала необходимост от предприемане на неотложни действия поради настъпване на изключителни обстоятелства, последиците от които не могат да бъдат преодолени при спазване на сроковете за провеждане на открита или ограничена процедура или на процедура на договаряне с обявление;“.</w:t>
      </w:r>
    </w:p>
    <w:p w:rsidR="008810F8" w:rsidRPr="007024BE" w:rsidRDefault="008810F8" w:rsidP="006F3A15">
      <w:pPr>
        <w:tabs>
          <w:tab w:val="left" w:pos="993"/>
        </w:tabs>
        <w:ind w:firstLine="709"/>
        <w:jc w:val="both"/>
        <w:outlineLvl w:val="0"/>
        <w:rPr>
          <w:rFonts w:ascii="Times New Roman" w:hAnsi="Times New Roman"/>
          <w:szCs w:val="24"/>
          <w:lang w:val="bg-BG"/>
        </w:rPr>
      </w:pPr>
      <w:r w:rsidRPr="007024BE">
        <w:rPr>
          <w:rFonts w:ascii="Times New Roman" w:hAnsi="Times New Roman"/>
          <w:szCs w:val="24"/>
          <w:lang w:val="bg-BG"/>
        </w:rPr>
        <w:t>2. Създава се т. 14:</w:t>
      </w:r>
    </w:p>
    <w:p w:rsidR="008810F8" w:rsidRPr="007024BE" w:rsidRDefault="008810F8" w:rsidP="006F3A15">
      <w:pPr>
        <w:tabs>
          <w:tab w:val="left" w:pos="993"/>
        </w:tabs>
        <w:ind w:firstLine="709"/>
        <w:jc w:val="both"/>
        <w:outlineLvl w:val="0"/>
        <w:rPr>
          <w:rFonts w:ascii="Times New Roman" w:hAnsi="Times New Roman"/>
          <w:b/>
          <w:szCs w:val="24"/>
          <w:lang w:val="bg-BG"/>
        </w:rPr>
      </w:pPr>
      <w:r w:rsidRPr="007024BE">
        <w:rPr>
          <w:rFonts w:ascii="Times New Roman" w:hAnsi="Times New Roman"/>
          <w:szCs w:val="24"/>
          <w:lang w:val="bg-BG"/>
        </w:rPr>
        <w:t>„14.</w:t>
      </w:r>
      <w:r w:rsidRPr="007024BE">
        <w:rPr>
          <w:rFonts w:ascii="Times New Roman" w:hAnsi="Times New Roman"/>
          <w:b/>
          <w:szCs w:val="24"/>
          <w:lang w:val="bg-BG"/>
        </w:rPr>
        <w:t xml:space="preserve"> </w:t>
      </w:r>
      <w:proofErr w:type="spellStart"/>
      <w:proofErr w:type="gramStart"/>
      <w:r w:rsidRPr="007024BE">
        <w:rPr>
          <w:rStyle w:val="FontStyle12"/>
          <w:rFonts w:ascii="Times New Roman" w:hAnsi="Times New Roman"/>
          <w:b w:val="0"/>
          <w:iCs/>
          <w:sz w:val="24"/>
          <w:szCs w:val="24"/>
        </w:rPr>
        <w:t>поръчката</w:t>
      </w:r>
      <w:proofErr w:type="spellEnd"/>
      <w:proofErr w:type="gramEnd"/>
      <w:r w:rsidRPr="007024BE">
        <w:rPr>
          <w:rStyle w:val="FontStyle12"/>
          <w:rFonts w:ascii="Times New Roman" w:hAnsi="Times New Roman"/>
          <w:b w:val="0"/>
          <w:iCs/>
          <w:sz w:val="24"/>
          <w:szCs w:val="24"/>
        </w:rPr>
        <w:t xml:space="preserve"> е </w:t>
      </w:r>
      <w:proofErr w:type="spellStart"/>
      <w:r w:rsidRPr="007024BE">
        <w:rPr>
          <w:rStyle w:val="FontStyle12"/>
          <w:rFonts w:ascii="Times New Roman" w:hAnsi="Times New Roman"/>
          <w:b w:val="0"/>
          <w:iCs/>
          <w:sz w:val="24"/>
          <w:szCs w:val="24"/>
        </w:rPr>
        <w:t>за</w:t>
      </w:r>
      <w:proofErr w:type="spellEnd"/>
      <w:r w:rsidRPr="007024BE">
        <w:rPr>
          <w:rStyle w:val="FontStyle12"/>
          <w:rFonts w:ascii="Times New Roman" w:hAnsi="Times New Roman"/>
          <w:b w:val="0"/>
          <w:iCs/>
          <w:sz w:val="24"/>
          <w:szCs w:val="24"/>
        </w:rPr>
        <w:t xml:space="preserve"> </w:t>
      </w:r>
      <w:proofErr w:type="spellStart"/>
      <w:r w:rsidRPr="007024BE">
        <w:rPr>
          <w:rStyle w:val="FontStyle12"/>
          <w:rFonts w:ascii="Times New Roman" w:hAnsi="Times New Roman"/>
          <w:b w:val="0"/>
          <w:iCs/>
          <w:sz w:val="24"/>
          <w:szCs w:val="24"/>
        </w:rPr>
        <w:t>доставки</w:t>
      </w:r>
      <w:proofErr w:type="spellEnd"/>
      <w:r w:rsidRPr="007024BE">
        <w:rPr>
          <w:rStyle w:val="FontStyle12"/>
          <w:rFonts w:ascii="Times New Roman" w:hAnsi="Times New Roman"/>
          <w:b w:val="0"/>
          <w:iCs/>
          <w:sz w:val="24"/>
          <w:szCs w:val="24"/>
        </w:rPr>
        <w:t xml:space="preserve"> </w:t>
      </w:r>
      <w:proofErr w:type="spellStart"/>
      <w:r w:rsidRPr="007024BE">
        <w:rPr>
          <w:rStyle w:val="FontStyle12"/>
          <w:rFonts w:ascii="Times New Roman" w:hAnsi="Times New Roman"/>
          <w:b w:val="0"/>
          <w:iCs/>
          <w:sz w:val="24"/>
          <w:szCs w:val="24"/>
        </w:rPr>
        <w:t>или</w:t>
      </w:r>
      <w:proofErr w:type="spellEnd"/>
      <w:r w:rsidRPr="007024BE">
        <w:rPr>
          <w:rStyle w:val="FontStyle12"/>
          <w:rFonts w:ascii="Times New Roman" w:hAnsi="Times New Roman"/>
          <w:b w:val="0"/>
          <w:iCs/>
          <w:sz w:val="24"/>
          <w:szCs w:val="24"/>
        </w:rPr>
        <w:t xml:space="preserve"> </w:t>
      </w:r>
      <w:proofErr w:type="spellStart"/>
      <w:r w:rsidRPr="007024BE">
        <w:rPr>
          <w:rStyle w:val="FontStyle12"/>
          <w:rFonts w:ascii="Times New Roman" w:hAnsi="Times New Roman"/>
          <w:b w:val="0"/>
          <w:iCs/>
          <w:sz w:val="24"/>
          <w:szCs w:val="24"/>
        </w:rPr>
        <w:t>за</w:t>
      </w:r>
      <w:proofErr w:type="spellEnd"/>
      <w:r w:rsidRPr="007024BE">
        <w:rPr>
          <w:rStyle w:val="FontStyle12"/>
          <w:rFonts w:ascii="Times New Roman" w:hAnsi="Times New Roman"/>
          <w:b w:val="0"/>
          <w:iCs/>
          <w:sz w:val="24"/>
          <w:szCs w:val="24"/>
        </w:rPr>
        <w:t xml:space="preserve"> </w:t>
      </w:r>
      <w:proofErr w:type="spellStart"/>
      <w:r w:rsidRPr="007024BE">
        <w:rPr>
          <w:rStyle w:val="FontStyle12"/>
          <w:rFonts w:ascii="Times New Roman" w:hAnsi="Times New Roman"/>
          <w:b w:val="0"/>
          <w:iCs/>
          <w:sz w:val="24"/>
          <w:szCs w:val="24"/>
        </w:rPr>
        <w:t>услуги</w:t>
      </w:r>
      <w:proofErr w:type="spellEnd"/>
      <w:r w:rsidRPr="007024BE">
        <w:rPr>
          <w:rStyle w:val="FontStyle12"/>
          <w:rFonts w:ascii="Times New Roman" w:hAnsi="Times New Roman"/>
          <w:b w:val="0"/>
          <w:iCs/>
          <w:sz w:val="24"/>
          <w:szCs w:val="24"/>
        </w:rPr>
        <w:t xml:space="preserve"> в </w:t>
      </w:r>
      <w:proofErr w:type="spellStart"/>
      <w:r w:rsidRPr="007024BE">
        <w:rPr>
          <w:rStyle w:val="FontStyle12"/>
          <w:rFonts w:ascii="Times New Roman" w:hAnsi="Times New Roman"/>
          <w:b w:val="0"/>
          <w:iCs/>
          <w:sz w:val="24"/>
          <w:szCs w:val="24"/>
        </w:rPr>
        <w:t>областта</w:t>
      </w:r>
      <w:proofErr w:type="spellEnd"/>
      <w:r w:rsidRPr="007024BE">
        <w:rPr>
          <w:rStyle w:val="FontStyle12"/>
          <w:rFonts w:ascii="Times New Roman" w:hAnsi="Times New Roman"/>
          <w:b w:val="0"/>
          <w:iCs/>
          <w:sz w:val="24"/>
          <w:szCs w:val="24"/>
        </w:rPr>
        <w:t xml:space="preserve"> на </w:t>
      </w:r>
      <w:proofErr w:type="spellStart"/>
      <w:r w:rsidRPr="007024BE">
        <w:rPr>
          <w:rStyle w:val="FontStyle12"/>
          <w:rFonts w:ascii="Times New Roman" w:hAnsi="Times New Roman"/>
          <w:b w:val="0"/>
          <w:iCs/>
          <w:sz w:val="24"/>
          <w:szCs w:val="24"/>
        </w:rPr>
        <w:t>физическото</w:t>
      </w:r>
      <w:proofErr w:type="spellEnd"/>
      <w:r w:rsidRPr="007024BE">
        <w:rPr>
          <w:rStyle w:val="FontStyle12"/>
          <w:rFonts w:ascii="Times New Roman" w:hAnsi="Times New Roman"/>
          <w:b w:val="0"/>
          <w:iCs/>
          <w:sz w:val="24"/>
          <w:szCs w:val="24"/>
        </w:rPr>
        <w:t xml:space="preserve"> </w:t>
      </w:r>
      <w:proofErr w:type="spellStart"/>
      <w:r w:rsidRPr="007024BE">
        <w:rPr>
          <w:rStyle w:val="FontStyle12"/>
          <w:rFonts w:ascii="Times New Roman" w:hAnsi="Times New Roman"/>
          <w:b w:val="0"/>
          <w:iCs/>
          <w:sz w:val="24"/>
          <w:szCs w:val="24"/>
        </w:rPr>
        <w:t>възпитание</w:t>
      </w:r>
      <w:proofErr w:type="spellEnd"/>
      <w:r w:rsidRPr="007024BE">
        <w:rPr>
          <w:rStyle w:val="FontStyle12"/>
          <w:rFonts w:ascii="Times New Roman" w:hAnsi="Times New Roman"/>
          <w:b w:val="0"/>
          <w:iCs/>
          <w:sz w:val="24"/>
          <w:szCs w:val="24"/>
        </w:rPr>
        <w:t xml:space="preserve"> и </w:t>
      </w:r>
      <w:proofErr w:type="spellStart"/>
      <w:r w:rsidRPr="007024BE">
        <w:rPr>
          <w:rStyle w:val="FontStyle12"/>
          <w:rFonts w:ascii="Times New Roman" w:hAnsi="Times New Roman"/>
          <w:b w:val="0"/>
          <w:iCs/>
          <w:sz w:val="24"/>
          <w:szCs w:val="24"/>
        </w:rPr>
        <w:t>спорта</w:t>
      </w:r>
      <w:proofErr w:type="spellEnd"/>
      <w:r w:rsidRPr="007024BE">
        <w:rPr>
          <w:rStyle w:val="FontStyle12"/>
          <w:rFonts w:ascii="Times New Roman" w:hAnsi="Times New Roman"/>
          <w:b w:val="0"/>
          <w:iCs/>
          <w:sz w:val="24"/>
          <w:szCs w:val="24"/>
        </w:rPr>
        <w:t xml:space="preserve"> и е на </w:t>
      </w:r>
      <w:proofErr w:type="spellStart"/>
      <w:r w:rsidRPr="007024BE">
        <w:rPr>
          <w:rStyle w:val="FontStyle12"/>
          <w:rFonts w:ascii="Times New Roman" w:hAnsi="Times New Roman"/>
          <w:b w:val="0"/>
          <w:iCs/>
          <w:sz w:val="24"/>
          <w:szCs w:val="24"/>
        </w:rPr>
        <w:t>стойност</w:t>
      </w:r>
      <w:proofErr w:type="spellEnd"/>
      <w:r w:rsidRPr="007024BE">
        <w:rPr>
          <w:rStyle w:val="FontStyle12"/>
          <w:rFonts w:ascii="Times New Roman" w:hAnsi="Times New Roman"/>
          <w:b w:val="0"/>
          <w:iCs/>
          <w:sz w:val="24"/>
          <w:szCs w:val="24"/>
        </w:rPr>
        <w:t xml:space="preserve"> </w:t>
      </w:r>
      <w:proofErr w:type="spellStart"/>
      <w:r w:rsidRPr="007024BE">
        <w:rPr>
          <w:rStyle w:val="FontStyle12"/>
          <w:rFonts w:ascii="Times New Roman" w:hAnsi="Times New Roman"/>
          <w:b w:val="0"/>
          <w:iCs/>
          <w:sz w:val="24"/>
          <w:szCs w:val="24"/>
        </w:rPr>
        <w:t>по</w:t>
      </w:r>
      <w:proofErr w:type="spellEnd"/>
      <w:r w:rsidRPr="007024BE">
        <w:rPr>
          <w:rStyle w:val="FontStyle12"/>
          <w:rFonts w:ascii="Times New Roman" w:hAnsi="Times New Roman"/>
          <w:b w:val="0"/>
          <w:iCs/>
          <w:sz w:val="24"/>
          <w:szCs w:val="24"/>
        </w:rPr>
        <w:t xml:space="preserve"> </w:t>
      </w:r>
      <w:proofErr w:type="spellStart"/>
      <w:r w:rsidRPr="007024BE">
        <w:rPr>
          <w:rStyle w:val="FontStyle12"/>
          <w:rFonts w:ascii="Times New Roman" w:hAnsi="Times New Roman"/>
          <w:b w:val="0"/>
          <w:iCs/>
          <w:sz w:val="24"/>
          <w:szCs w:val="24"/>
        </w:rPr>
        <w:t>чл</w:t>
      </w:r>
      <w:proofErr w:type="spellEnd"/>
      <w:r w:rsidRPr="007024BE">
        <w:rPr>
          <w:rStyle w:val="FontStyle12"/>
          <w:rFonts w:ascii="Times New Roman" w:hAnsi="Times New Roman"/>
          <w:b w:val="0"/>
          <w:iCs/>
          <w:sz w:val="24"/>
          <w:szCs w:val="24"/>
        </w:rPr>
        <w:t xml:space="preserve">. </w:t>
      </w:r>
      <w:proofErr w:type="gramStart"/>
      <w:r w:rsidRPr="007024BE">
        <w:rPr>
          <w:rStyle w:val="FontStyle12"/>
          <w:rFonts w:ascii="Times New Roman" w:hAnsi="Times New Roman"/>
          <w:b w:val="0"/>
          <w:iCs/>
          <w:sz w:val="24"/>
          <w:szCs w:val="24"/>
        </w:rPr>
        <w:t xml:space="preserve">14, </w:t>
      </w:r>
      <w:proofErr w:type="spellStart"/>
      <w:r w:rsidRPr="007024BE">
        <w:rPr>
          <w:rStyle w:val="FontStyle12"/>
          <w:rFonts w:ascii="Times New Roman" w:hAnsi="Times New Roman"/>
          <w:b w:val="0"/>
          <w:iCs/>
          <w:sz w:val="24"/>
          <w:szCs w:val="24"/>
        </w:rPr>
        <w:t>ал</w:t>
      </w:r>
      <w:proofErr w:type="spellEnd"/>
      <w:r w:rsidRPr="007024BE">
        <w:rPr>
          <w:rStyle w:val="FontStyle12"/>
          <w:rFonts w:ascii="Times New Roman" w:hAnsi="Times New Roman"/>
          <w:b w:val="0"/>
          <w:iCs/>
          <w:sz w:val="24"/>
          <w:szCs w:val="24"/>
        </w:rPr>
        <w:t>.</w:t>
      </w:r>
      <w:proofErr w:type="gramEnd"/>
      <w:r w:rsidRPr="007024BE">
        <w:rPr>
          <w:rStyle w:val="FontStyle12"/>
          <w:rFonts w:ascii="Times New Roman" w:hAnsi="Times New Roman"/>
          <w:b w:val="0"/>
          <w:iCs/>
          <w:sz w:val="24"/>
          <w:szCs w:val="24"/>
        </w:rPr>
        <w:t xml:space="preserve"> 3, т. 2</w:t>
      </w:r>
      <w:proofErr w:type="gramStart"/>
      <w:r w:rsidRPr="007024BE">
        <w:rPr>
          <w:rStyle w:val="FontStyle12"/>
          <w:rFonts w:ascii="Times New Roman" w:hAnsi="Times New Roman"/>
          <w:b w:val="0"/>
          <w:iCs/>
          <w:sz w:val="24"/>
          <w:szCs w:val="24"/>
        </w:rPr>
        <w:t>.</w:t>
      </w:r>
      <w:r w:rsidR="007024BE">
        <w:rPr>
          <w:rStyle w:val="FontStyle12"/>
          <w:rFonts w:ascii="Times New Roman" w:hAnsi="Times New Roman"/>
          <w:b w:val="0"/>
          <w:iCs/>
          <w:sz w:val="24"/>
          <w:szCs w:val="24"/>
          <w:lang w:val="bg-BG"/>
        </w:rPr>
        <w:t>“</w:t>
      </w:r>
      <w:proofErr w:type="gramEnd"/>
    </w:p>
    <w:p w:rsidR="007024BE" w:rsidRDefault="007024BE" w:rsidP="006F3A15">
      <w:pPr>
        <w:ind w:firstLine="709"/>
        <w:jc w:val="both"/>
        <w:rPr>
          <w:rFonts w:ascii="Times New Roman" w:hAnsi="Times New Roman"/>
          <w:b/>
          <w:bCs/>
          <w:iCs/>
          <w:szCs w:val="24"/>
          <w:lang w:val="bg-BG"/>
        </w:rPr>
      </w:pPr>
    </w:p>
    <w:p w:rsidR="008810F8" w:rsidRPr="007024BE" w:rsidRDefault="008810F8" w:rsidP="006F3A15">
      <w:pPr>
        <w:ind w:firstLine="709"/>
        <w:jc w:val="both"/>
        <w:rPr>
          <w:rFonts w:ascii="Times New Roman" w:hAnsi="Times New Roman"/>
          <w:bCs/>
          <w:iCs/>
          <w:szCs w:val="24"/>
          <w:lang w:val="bg-BG"/>
        </w:rPr>
      </w:pPr>
      <w:r w:rsidRPr="008810F8">
        <w:rPr>
          <w:rFonts w:ascii="Times New Roman" w:hAnsi="Times New Roman"/>
          <w:b/>
          <w:bCs/>
          <w:iCs/>
          <w:szCs w:val="24"/>
          <w:lang w:val="bg-BG"/>
        </w:rPr>
        <w:t xml:space="preserve">§ 78. </w:t>
      </w:r>
      <w:r w:rsidRPr="007024BE">
        <w:rPr>
          <w:rFonts w:ascii="Times New Roman" w:hAnsi="Times New Roman"/>
          <w:bCs/>
          <w:iCs/>
          <w:szCs w:val="24"/>
          <w:lang w:val="bg-BG"/>
        </w:rPr>
        <w:t>В чл. 92а се правят следните изменения и допълнения:</w:t>
      </w:r>
    </w:p>
    <w:p w:rsidR="008810F8" w:rsidRPr="007024BE" w:rsidRDefault="008810F8" w:rsidP="006F3A15">
      <w:pPr>
        <w:ind w:firstLine="709"/>
        <w:jc w:val="both"/>
        <w:rPr>
          <w:rFonts w:ascii="Times New Roman" w:hAnsi="Times New Roman"/>
          <w:bCs/>
          <w:iCs/>
          <w:szCs w:val="24"/>
          <w:lang w:val="bg-BG"/>
        </w:rPr>
      </w:pPr>
      <w:r w:rsidRPr="007024BE">
        <w:rPr>
          <w:rFonts w:ascii="Times New Roman" w:hAnsi="Times New Roman"/>
          <w:bCs/>
          <w:iCs/>
          <w:szCs w:val="24"/>
          <w:lang w:val="bg-BG"/>
        </w:rPr>
        <w:t xml:space="preserve">1. В ал. 6 се създава изречение второ: „В тридневен срок от вземане на решението възложителят в един и същи ден изпраща решението и доклада по ал. 5 до всички участници и ги публикува в профила на купувача при спазване на чл. 22б, </w:t>
      </w:r>
      <w:r w:rsidR="007024BE">
        <w:rPr>
          <w:rFonts w:ascii="Times New Roman" w:hAnsi="Times New Roman"/>
          <w:bCs/>
          <w:iCs/>
          <w:szCs w:val="24"/>
          <w:lang w:val="bg-BG"/>
        </w:rPr>
        <w:t xml:space="preserve">      </w:t>
      </w:r>
      <w:r w:rsidRPr="007024BE">
        <w:rPr>
          <w:rFonts w:ascii="Times New Roman" w:hAnsi="Times New Roman"/>
          <w:bCs/>
          <w:iCs/>
          <w:szCs w:val="24"/>
          <w:lang w:val="bg-BG"/>
        </w:rPr>
        <w:t>ал. 3.“</w:t>
      </w:r>
    </w:p>
    <w:p w:rsidR="008810F8" w:rsidRPr="007024BE" w:rsidRDefault="008810F8" w:rsidP="006F3A15">
      <w:pPr>
        <w:ind w:firstLine="709"/>
        <w:jc w:val="both"/>
        <w:rPr>
          <w:rFonts w:ascii="Times New Roman" w:hAnsi="Times New Roman"/>
          <w:bCs/>
          <w:iCs/>
          <w:szCs w:val="24"/>
          <w:lang w:val="bg-BG"/>
        </w:rPr>
      </w:pPr>
      <w:r w:rsidRPr="007024BE">
        <w:rPr>
          <w:rFonts w:ascii="Times New Roman" w:hAnsi="Times New Roman"/>
          <w:bCs/>
          <w:iCs/>
          <w:szCs w:val="24"/>
          <w:lang w:val="bg-BG"/>
        </w:rPr>
        <w:t>2. Алинея 8 се отменя.</w:t>
      </w:r>
    </w:p>
    <w:p w:rsidR="008810F8" w:rsidRPr="007024BE" w:rsidRDefault="008810F8" w:rsidP="006F3A15">
      <w:pPr>
        <w:ind w:firstLine="709"/>
        <w:jc w:val="both"/>
        <w:textAlignment w:val="center"/>
        <w:rPr>
          <w:rFonts w:ascii="Times New Roman" w:hAnsi="Times New Roman"/>
          <w:bCs/>
          <w:iCs/>
          <w:szCs w:val="24"/>
          <w:lang w:val="bg-BG"/>
        </w:rPr>
      </w:pPr>
      <w:r w:rsidRPr="007024BE">
        <w:rPr>
          <w:rFonts w:ascii="Times New Roman" w:hAnsi="Times New Roman"/>
          <w:bCs/>
          <w:iCs/>
          <w:szCs w:val="24"/>
          <w:lang w:val="bg-BG"/>
        </w:rPr>
        <w:t>3. В ал. 9 и 10 думите „ал. 1</w:t>
      </w:r>
      <w:r w:rsidR="007024BE">
        <w:rPr>
          <w:rFonts w:ascii="Times New Roman" w:hAnsi="Times New Roman"/>
          <w:bCs/>
          <w:iCs/>
          <w:szCs w:val="24"/>
          <w:lang w:val="bg-BG"/>
        </w:rPr>
        <w:t xml:space="preserve"> </w:t>
      </w:r>
      <w:r w:rsidRPr="007024BE">
        <w:rPr>
          <w:rFonts w:ascii="Times New Roman" w:hAnsi="Times New Roman"/>
          <w:bCs/>
          <w:iCs/>
          <w:szCs w:val="24"/>
          <w:lang w:val="bg-BG"/>
        </w:rPr>
        <w:t>-</w:t>
      </w:r>
      <w:r w:rsidR="007024BE">
        <w:rPr>
          <w:rFonts w:ascii="Times New Roman" w:hAnsi="Times New Roman"/>
          <w:bCs/>
          <w:iCs/>
          <w:szCs w:val="24"/>
          <w:lang w:val="bg-BG"/>
        </w:rPr>
        <w:t xml:space="preserve"> </w:t>
      </w:r>
      <w:r w:rsidRPr="007024BE">
        <w:rPr>
          <w:rFonts w:ascii="Times New Roman" w:hAnsi="Times New Roman"/>
          <w:bCs/>
          <w:iCs/>
          <w:szCs w:val="24"/>
          <w:lang w:val="bg-BG"/>
        </w:rPr>
        <w:t>8” се заменят с „ ал. 1</w:t>
      </w:r>
      <w:r w:rsidR="007024BE">
        <w:rPr>
          <w:rFonts w:ascii="Times New Roman" w:hAnsi="Times New Roman"/>
          <w:bCs/>
          <w:iCs/>
          <w:szCs w:val="24"/>
          <w:lang w:val="bg-BG"/>
        </w:rPr>
        <w:t xml:space="preserve"> </w:t>
      </w:r>
      <w:r w:rsidRPr="007024BE">
        <w:rPr>
          <w:rFonts w:ascii="Times New Roman" w:hAnsi="Times New Roman"/>
          <w:bCs/>
          <w:iCs/>
          <w:szCs w:val="24"/>
          <w:lang w:val="bg-BG"/>
        </w:rPr>
        <w:t>-</w:t>
      </w:r>
      <w:r w:rsidR="007024BE">
        <w:rPr>
          <w:rFonts w:ascii="Times New Roman" w:hAnsi="Times New Roman"/>
          <w:bCs/>
          <w:iCs/>
          <w:szCs w:val="24"/>
          <w:lang w:val="bg-BG"/>
        </w:rPr>
        <w:t xml:space="preserve"> </w:t>
      </w:r>
      <w:r w:rsidRPr="007024BE">
        <w:rPr>
          <w:rFonts w:ascii="Times New Roman" w:hAnsi="Times New Roman"/>
          <w:bCs/>
          <w:iCs/>
          <w:szCs w:val="24"/>
          <w:lang w:val="bg-BG"/>
        </w:rPr>
        <w:t>7”.</w:t>
      </w:r>
    </w:p>
    <w:p w:rsidR="007024BE" w:rsidRDefault="007024BE" w:rsidP="006F3A15">
      <w:pPr>
        <w:ind w:firstLine="709"/>
        <w:jc w:val="both"/>
        <w:rPr>
          <w:rFonts w:ascii="Times New Roman" w:hAnsi="Times New Roman"/>
          <w:b/>
          <w:iCs/>
          <w:szCs w:val="24"/>
          <w:lang w:val="bg-BG"/>
        </w:rPr>
      </w:pPr>
    </w:p>
    <w:p w:rsidR="008810F8" w:rsidRPr="007024BE" w:rsidRDefault="008810F8" w:rsidP="006F3A15">
      <w:pPr>
        <w:ind w:firstLine="709"/>
        <w:jc w:val="both"/>
        <w:rPr>
          <w:rFonts w:ascii="Times New Roman" w:hAnsi="Times New Roman"/>
          <w:iCs/>
          <w:szCs w:val="24"/>
          <w:lang w:val="bg-BG"/>
        </w:rPr>
      </w:pPr>
      <w:r w:rsidRPr="008810F8">
        <w:rPr>
          <w:rFonts w:ascii="Times New Roman" w:hAnsi="Times New Roman"/>
          <w:b/>
          <w:iCs/>
          <w:szCs w:val="24"/>
          <w:lang w:val="bg-BG"/>
        </w:rPr>
        <w:t xml:space="preserve">§ 79. </w:t>
      </w:r>
      <w:r w:rsidRPr="007024BE">
        <w:rPr>
          <w:rFonts w:ascii="Times New Roman" w:hAnsi="Times New Roman"/>
          <w:iCs/>
          <w:szCs w:val="24"/>
          <w:lang w:val="bg-BG"/>
        </w:rPr>
        <w:t>В чл. 93 т. 3 се отменя.</w:t>
      </w:r>
    </w:p>
    <w:p w:rsidR="008810F8" w:rsidRPr="008810F8" w:rsidRDefault="008810F8" w:rsidP="006F3A15">
      <w:pPr>
        <w:ind w:firstLine="709"/>
        <w:jc w:val="both"/>
        <w:rPr>
          <w:rFonts w:ascii="Times New Roman" w:hAnsi="Times New Roman"/>
          <w:b/>
          <w:iCs/>
          <w:szCs w:val="24"/>
          <w:lang w:val="bg-BG"/>
        </w:rPr>
      </w:pPr>
    </w:p>
    <w:p w:rsidR="008810F8" w:rsidRPr="007024BE" w:rsidRDefault="008810F8" w:rsidP="006F3A15">
      <w:pPr>
        <w:tabs>
          <w:tab w:val="left" w:pos="993"/>
        </w:tabs>
        <w:ind w:firstLine="709"/>
        <w:jc w:val="both"/>
        <w:outlineLvl w:val="0"/>
        <w:rPr>
          <w:rFonts w:ascii="Times New Roman" w:hAnsi="Times New Roman"/>
          <w:szCs w:val="24"/>
          <w:lang w:val="bg-BG"/>
        </w:rPr>
      </w:pPr>
      <w:r w:rsidRPr="008810F8">
        <w:rPr>
          <w:rFonts w:ascii="Times New Roman" w:hAnsi="Times New Roman"/>
          <w:b/>
          <w:bCs/>
          <w:szCs w:val="24"/>
          <w:lang w:val="bg-BG"/>
        </w:rPr>
        <w:t>§ 80.</w:t>
      </w:r>
      <w:r w:rsidRPr="008810F8">
        <w:rPr>
          <w:rFonts w:ascii="Times New Roman" w:hAnsi="Times New Roman"/>
          <w:b/>
          <w:szCs w:val="24"/>
          <w:lang w:val="bg-BG"/>
        </w:rPr>
        <w:t xml:space="preserve"> </w:t>
      </w:r>
      <w:r w:rsidRPr="007024BE">
        <w:rPr>
          <w:rFonts w:ascii="Times New Roman" w:hAnsi="Times New Roman"/>
          <w:szCs w:val="24"/>
          <w:lang w:val="bg-BG"/>
        </w:rPr>
        <w:t>В чл. 93а се правят следните изменения и допълнения:</w:t>
      </w: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7024BE">
        <w:rPr>
          <w:rFonts w:ascii="Times New Roman" w:hAnsi="Times New Roman"/>
          <w:szCs w:val="24"/>
          <w:lang w:val="bg-BG"/>
        </w:rPr>
        <w:t>1. Алинея 2 се изменя така:</w:t>
      </w: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7024BE">
        <w:rPr>
          <w:rFonts w:ascii="Times New Roman" w:hAnsi="Times New Roman"/>
          <w:szCs w:val="24"/>
          <w:lang w:val="bg-BG"/>
        </w:rPr>
        <w:t>„(2) Рамково споразумение може да се сключи с по-малко от трима потенциални изпълнители на обществени поръчки само ако не е налице достатъчен брой кандидати или участници, които отговарят на критериите за подбор, или достатъчен брой оферти, които отговарят на предварително обявените условия на възложителя.“</w:t>
      </w: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7024BE">
        <w:rPr>
          <w:rFonts w:ascii="Times New Roman" w:hAnsi="Times New Roman"/>
          <w:szCs w:val="24"/>
          <w:lang w:val="bg-BG"/>
        </w:rPr>
        <w:t>2. Създава се нова ал. 4:</w:t>
      </w: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7024BE">
        <w:rPr>
          <w:rFonts w:ascii="Times New Roman" w:hAnsi="Times New Roman"/>
          <w:szCs w:val="24"/>
          <w:lang w:val="bg-BG"/>
        </w:rPr>
        <w:t>„(4) С рамковото споразумение се определя редът за сключване на договорите за обществени поръчки, включително сроковете за получаване на оферти и за класиране на офертите.“</w:t>
      </w: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7024BE">
        <w:rPr>
          <w:rFonts w:ascii="Times New Roman" w:hAnsi="Times New Roman"/>
          <w:szCs w:val="24"/>
          <w:lang w:val="bg-BG"/>
        </w:rPr>
        <w:lastRenderedPageBreak/>
        <w:t>3. Досегашните ал. 4 и 5 стават съответно ал. 5 и 6.</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w:t>
      </w:r>
      <w:r w:rsidR="007024BE">
        <w:rPr>
          <w:rFonts w:ascii="Times New Roman" w:hAnsi="Times New Roman"/>
          <w:b/>
          <w:bCs/>
          <w:szCs w:val="24"/>
          <w:lang w:val="bg-BG"/>
        </w:rPr>
        <w:t>81</w:t>
      </w:r>
      <w:r w:rsidRPr="008810F8">
        <w:rPr>
          <w:rFonts w:ascii="Times New Roman" w:hAnsi="Times New Roman"/>
          <w:b/>
          <w:bCs/>
          <w:szCs w:val="24"/>
          <w:lang w:val="bg-BG"/>
        </w:rPr>
        <w:t>.</w:t>
      </w:r>
      <w:r w:rsidRPr="008810F8">
        <w:rPr>
          <w:rFonts w:ascii="Times New Roman" w:hAnsi="Times New Roman"/>
          <w:szCs w:val="24"/>
          <w:lang w:val="bg-BG"/>
        </w:rPr>
        <w:t xml:space="preserve"> В чл. 93б се създава ал. 4:</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„(4) Офертите се изготвят в съответствие с рамковото споразумение и съдържат:</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1. срок за изпълнение на поръчката, ако такъв не е определен с рамковото споразумение;</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2. предлагана цена;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3. техническо предложение за изпълнение на поръчката, когато уговореният с рамковото споразумение критерий за оценка е икономически най-изгодна оферта.“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w:t>
      </w:r>
      <w:r w:rsidR="007024BE">
        <w:rPr>
          <w:rFonts w:ascii="Times New Roman" w:hAnsi="Times New Roman"/>
          <w:b/>
          <w:bCs/>
          <w:szCs w:val="24"/>
          <w:lang w:val="bg-BG"/>
        </w:rPr>
        <w:t>82</w:t>
      </w:r>
      <w:r w:rsidRPr="008810F8">
        <w:rPr>
          <w:rFonts w:ascii="Times New Roman" w:hAnsi="Times New Roman"/>
          <w:b/>
          <w:bCs/>
          <w:szCs w:val="24"/>
          <w:lang w:val="bg-BG"/>
        </w:rPr>
        <w:t>.</w:t>
      </w:r>
      <w:r w:rsidRPr="008810F8">
        <w:rPr>
          <w:rFonts w:ascii="Times New Roman" w:hAnsi="Times New Roman"/>
          <w:szCs w:val="24"/>
          <w:lang w:val="bg-BG"/>
        </w:rPr>
        <w:t xml:space="preserve"> В чл. 94, ал. 2 т. 1 се изменя така: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 xml:space="preserve">„1. схема за пространствено развитие или </w:t>
      </w:r>
      <w:proofErr w:type="spellStart"/>
      <w:r w:rsidRPr="008810F8">
        <w:rPr>
          <w:rFonts w:ascii="Times New Roman" w:hAnsi="Times New Roman"/>
          <w:szCs w:val="24"/>
          <w:lang w:val="bg-BG"/>
        </w:rPr>
        <w:t>устройствен</w:t>
      </w:r>
      <w:proofErr w:type="spellEnd"/>
      <w:r w:rsidRPr="008810F8">
        <w:rPr>
          <w:rFonts w:ascii="Times New Roman" w:hAnsi="Times New Roman"/>
          <w:szCs w:val="24"/>
          <w:lang w:val="bg-BG"/>
        </w:rPr>
        <w:t xml:space="preserve"> план;“.</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8810F8" w:rsidRDefault="007024BE" w:rsidP="006F3A15">
      <w:pPr>
        <w:widowControl w:val="0"/>
        <w:autoSpaceDE w:val="0"/>
        <w:autoSpaceDN w:val="0"/>
        <w:adjustRightInd w:val="0"/>
        <w:ind w:firstLine="709"/>
        <w:jc w:val="both"/>
        <w:rPr>
          <w:rFonts w:ascii="Times New Roman" w:hAnsi="Times New Roman"/>
          <w:szCs w:val="24"/>
          <w:lang w:val="bg-BG"/>
        </w:rPr>
      </w:pPr>
      <w:r>
        <w:rPr>
          <w:rFonts w:ascii="Times New Roman" w:hAnsi="Times New Roman"/>
          <w:b/>
          <w:bCs/>
          <w:szCs w:val="24"/>
          <w:lang w:val="bg-BG"/>
        </w:rPr>
        <w:t>§ 83</w:t>
      </w:r>
      <w:r w:rsidR="008810F8" w:rsidRPr="008810F8">
        <w:rPr>
          <w:rFonts w:ascii="Times New Roman" w:hAnsi="Times New Roman"/>
          <w:b/>
          <w:bCs/>
          <w:szCs w:val="24"/>
          <w:lang w:val="bg-BG"/>
        </w:rPr>
        <w:t>.</w:t>
      </w:r>
      <w:r w:rsidR="008810F8" w:rsidRPr="008810F8">
        <w:rPr>
          <w:rFonts w:ascii="Times New Roman" w:hAnsi="Times New Roman"/>
          <w:szCs w:val="24"/>
          <w:lang w:val="bg-BG"/>
        </w:rPr>
        <w:t xml:space="preserve"> В чл. 98, ал. 1 думите „чл. 57, ал. 1, 3, 4 и 5“ се заменят с „чл. 57, ал. 1 и </w:t>
      </w:r>
      <w:r>
        <w:rPr>
          <w:rFonts w:ascii="Times New Roman" w:hAnsi="Times New Roman"/>
          <w:szCs w:val="24"/>
          <w:lang w:val="bg-BG"/>
        </w:rPr>
        <w:t xml:space="preserve">   </w:t>
      </w:r>
      <w:r w:rsidR="008810F8" w:rsidRPr="008810F8">
        <w:rPr>
          <w:rFonts w:ascii="Times New Roman" w:hAnsi="Times New Roman"/>
          <w:szCs w:val="24"/>
          <w:lang w:val="bg-BG"/>
        </w:rPr>
        <w:t>ал. 3</w:t>
      </w:r>
      <w:r>
        <w:rPr>
          <w:rFonts w:ascii="Times New Roman" w:hAnsi="Times New Roman"/>
          <w:szCs w:val="24"/>
          <w:lang w:val="bg-BG"/>
        </w:rPr>
        <w:t xml:space="preserve"> </w:t>
      </w:r>
      <w:r w:rsidR="008810F8" w:rsidRPr="008810F8">
        <w:rPr>
          <w:rFonts w:ascii="Times New Roman" w:hAnsi="Times New Roman"/>
          <w:szCs w:val="24"/>
          <w:lang w:val="bg-BG"/>
        </w:rPr>
        <w:t>-</w:t>
      </w:r>
      <w:r>
        <w:rPr>
          <w:rFonts w:ascii="Times New Roman" w:hAnsi="Times New Roman"/>
          <w:szCs w:val="24"/>
          <w:lang w:val="bg-BG"/>
        </w:rPr>
        <w:t xml:space="preserve"> </w:t>
      </w:r>
      <w:r w:rsidR="008810F8" w:rsidRPr="008810F8">
        <w:rPr>
          <w:rFonts w:ascii="Times New Roman" w:hAnsi="Times New Roman"/>
          <w:szCs w:val="24"/>
          <w:lang w:val="bg-BG"/>
        </w:rPr>
        <w:t>6“.</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w:t>
      </w:r>
      <w:r w:rsidRPr="008810F8">
        <w:rPr>
          <w:rFonts w:ascii="Times New Roman" w:hAnsi="Times New Roman"/>
          <w:b/>
          <w:bCs/>
          <w:szCs w:val="24"/>
          <w:lang w:val="en-US"/>
        </w:rPr>
        <w:t>8</w:t>
      </w:r>
      <w:r w:rsidRPr="008810F8">
        <w:rPr>
          <w:rFonts w:ascii="Times New Roman" w:hAnsi="Times New Roman"/>
          <w:b/>
          <w:bCs/>
          <w:szCs w:val="24"/>
          <w:lang w:val="bg-BG"/>
        </w:rPr>
        <w:t>4.</w:t>
      </w:r>
      <w:r w:rsidRPr="008810F8">
        <w:rPr>
          <w:rFonts w:ascii="Times New Roman" w:hAnsi="Times New Roman"/>
          <w:b/>
          <w:szCs w:val="24"/>
          <w:lang w:val="bg-BG"/>
        </w:rPr>
        <w:t xml:space="preserve"> </w:t>
      </w:r>
      <w:r w:rsidRPr="007024BE">
        <w:rPr>
          <w:rFonts w:ascii="Times New Roman" w:hAnsi="Times New Roman"/>
          <w:szCs w:val="24"/>
          <w:lang w:val="bg-BG"/>
        </w:rPr>
        <w:t>В чл. 99 се правят следните изменения:</w:t>
      </w: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7024BE">
        <w:rPr>
          <w:rFonts w:ascii="Times New Roman" w:hAnsi="Times New Roman"/>
          <w:szCs w:val="24"/>
          <w:lang w:val="bg-BG"/>
        </w:rPr>
        <w:t>1. В ал. 1 думата „трима“ се заменя с „петима“.</w:t>
      </w:r>
    </w:p>
    <w:p w:rsidR="008810F8" w:rsidRPr="007024BE" w:rsidRDefault="008810F8" w:rsidP="006F3A15">
      <w:pPr>
        <w:widowControl w:val="0"/>
        <w:autoSpaceDE w:val="0"/>
        <w:autoSpaceDN w:val="0"/>
        <w:adjustRightInd w:val="0"/>
        <w:ind w:firstLine="709"/>
        <w:jc w:val="both"/>
        <w:rPr>
          <w:rFonts w:ascii="Times New Roman" w:hAnsi="Times New Roman"/>
          <w:szCs w:val="24"/>
          <w:lang w:val="bg-BG"/>
        </w:rPr>
      </w:pPr>
      <w:r w:rsidRPr="007024BE">
        <w:rPr>
          <w:rFonts w:ascii="Times New Roman" w:hAnsi="Times New Roman"/>
          <w:szCs w:val="24"/>
          <w:lang w:val="bg-BG"/>
        </w:rPr>
        <w:t>2. В ал. 3 думите „най-малко 1/3“ се заменят с „най-малко две трети“.</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D51C5B"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85.</w:t>
      </w:r>
      <w:r w:rsidRPr="008810F8">
        <w:rPr>
          <w:rFonts w:ascii="Times New Roman" w:hAnsi="Times New Roman"/>
          <w:b/>
          <w:szCs w:val="24"/>
          <w:lang w:val="bg-BG"/>
        </w:rPr>
        <w:t xml:space="preserve"> </w:t>
      </w:r>
      <w:r w:rsidRPr="00D51C5B">
        <w:rPr>
          <w:rFonts w:ascii="Times New Roman" w:hAnsi="Times New Roman"/>
          <w:szCs w:val="24"/>
          <w:lang w:val="bg-BG"/>
        </w:rPr>
        <w:t>В чл. 101 се правят следните изменения и допълнения:</w:t>
      </w:r>
    </w:p>
    <w:p w:rsidR="008810F8" w:rsidRPr="00D51C5B" w:rsidRDefault="008810F8" w:rsidP="006F3A15">
      <w:pPr>
        <w:ind w:firstLine="709"/>
        <w:jc w:val="both"/>
        <w:rPr>
          <w:rFonts w:ascii="Times New Roman" w:hAnsi="Times New Roman"/>
          <w:bCs/>
          <w:iCs/>
          <w:szCs w:val="24"/>
          <w:lang w:val="bg-BG"/>
        </w:rPr>
      </w:pPr>
      <w:r w:rsidRPr="00D51C5B">
        <w:rPr>
          <w:rFonts w:ascii="Times New Roman" w:hAnsi="Times New Roman"/>
          <w:bCs/>
          <w:iCs/>
          <w:szCs w:val="24"/>
          <w:lang w:val="bg-BG"/>
        </w:rPr>
        <w:t xml:space="preserve">1. Алинея 1 се изменя така: </w:t>
      </w:r>
    </w:p>
    <w:p w:rsidR="008810F8" w:rsidRPr="00D51C5B" w:rsidRDefault="008810F8" w:rsidP="006F3A15">
      <w:pPr>
        <w:ind w:firstLine="709"/>
        <w:jc w:val="both"/>
        <w:rPr>
          <w:rFonts w:ascii="Times New Roman" w:hAnsi="Times New Roman"/>
          <w:bCs/>
          <w:iCs/>
          <w:szCs w:val="24"/>
          <w:lang w:val="bg-BG"/>
        </w:rPr>
      </w:pPr>
      <w:r w:rsidRPr="00D51C5B">
        <w:rPr>
          <w:rFonts w:ascii="Times New Roman" w:hAnsi="Times New Roman"/>
          <w:bCs/>
          <w:iCs/>
          <w:szCs w:val="24"/>
          <w:lang w:val="bg-BG"/>
        </w:rPr>
        <w:t>„(1) Журито разглежда проектите и ги класира. Класирането на проектите се извършва по показателите за комплексна оценка на проекта, посочени в обявлението за откриване на процедурата. При инвестиционните проекти един от показателите е проектна стойност на строежа.”</w:t>
      </w:r>
    </w:p>
    <w:p w:rsidR="008810F8" w:rsidRPr="00D51C5B" w:rsidRDefault="008810F8" w:rsidP="006F3A15">
      <w:pPr>
        <w:ind w:firstLine="709"/>
        <w:jc w:val="both"/>
        <w:rPr>
          <w:rFonts w:ascii="Times New Roman" w:hAnsi="Times New Roman"/>
          <w:bCs/>
          <w:iCs/>
          <w:szCs w:val="24"/>
          <w:lang w:val="bg-BG"/>
        </w:rPr>
      </w:pPr>
      <w:r w:rsidRPr="00D51C5B">
        <w:rPr>
          <w:rFonts w:ascii="Times New Roman" w:hAnsi="Times New Roman"/>
          <w:bCs/>
          <w:iCs/>
          <w:szCs w:val="24"/>
          <w:lang w:val="bg-BG"/>
        </w:rPr>
        <w:t xml:space="preserve">2. В ал. 2 се създава изречение второ: „Възложителят в един и същи ден изпраща протокола на участниците в процедурата и го публикува в профила на купувача.“ </w:t>
      </w:r>
    </w:p>
    <w:p w:rsidR="008810F8" w:rsidRPr="00D51C5B" w:rsidRDefault="008810F8" w:rsidP="006F3A15">
      <w:pPr>
        <w:ind w:firstLine="709"/>
        <w:jc w:val="both"/>
        <w:rPr>
          <w:rFonts w:ascii="Times New Roman" w:hAnsi="Times New Roman"/>
          <w:bCs/>
          <w:iCs/>
          <w:szCs w:val="24"/>
          <w:lang w:val="bg-BG"/>
        </w:rPr>
      </w:pPr>
      <w:r w:rsidRPr="00D51C5B">
        <w:rPr>
          <w:rFonts w:ascii="Times New Roman" w:hAnsi="Times New Roman"/>
          <w:bCs/>
          <w:iCs/>
          <w:szCs w:val="24"/>
          <w:lang w:val="bg-BG"/>
        </w:rPr>
        <w:t>3. Алинея 7 се изменя така:</w:t>
      </w:r>
    </w:p>
    <w:p w:rsidR="008810F8" w:rsidRPr="00D51C5B" w:rsidRDefault="008810F8" w:rsidP="006F3A15">
      <w:pPr>
        <w:ind w:firstLine="709"/>
        <w:jc w:val="both"/>
        <w:rPr>
          <w:rFonts w:ascii="Times New Roman" w:hAnsi="Times New Roman"/>
          <w:bCs/>
          <w:iCs/>
          <w:szCs w:val="24"/>
          <w:lang w:val="bg-BG"/>
        </w:rPr>
      </w:pPr>
      <w:r w:rsidRPr="00D51C5B">
        <w:rPr>
          <w:rFonts w:ascii="Times New Roman" w:hAnsi="Times New Roman"/>
          <w:bCs/>
          <w:iCs/>
          <w:szCs w:val="24"/>
          <w:lang w:val="bg-BG"/>
        </w:rPr>
        <w:t>„(7) В срок до 7 дни след вземане на решението по ал. 6 възложителят в един и същи ден:</w:t>
      </w:r>
    </w:p>
    <w:p w:rsidR="008810F8" w:rsidRPr="00D51C5B" w:rsidRDefault="008810F8" w:rsidP="006F3A15">
      <w:pPr>
        <w:ind w:firstLine="709"/>
        <w:jc w:val="both"/>
        <w:rPr>
          <w:rFonts w:ascii="Times New Roman" w:hAnsi="Times New Roman"/>
          <w:bCs/>
          <w:iCs/>
          <w:szCs w:val="24"/>
          <w:lang w:val="bg-BG"/>
        </w:rPr>
      </w:pPr>
      <w:r w:rsidRPr="00D51C5B">
        <w:rPr>
          <w:rFonts w:ascii="Times New Roman" w:hAnsi="Times New Roman"/>
          <w:bCs/>
          <w:iCs/>
          <w:szCs w:val="24"/>
          <w:lang w:val="bg-BG"/>
        </w:rPr>
        <w:t>1. изпраща на агенцията за вписване в Регистъра на обществените поръчки информация за проведения конкурс;</w:t>
      </w:r>
    </w:p>
    <w:p w:rsidR="008810F8" w:rsidRPr="00D51C5B" w:rsidRDefault="008810F8" w:rsidP="006F3A15">
      <w:pPr>
        <w:ind w:firstLine="709"/>
        <w:jc w:val="both"/>
        <w:rPr>
          <w:rFonts w:ascii="Times New Roman" w:hAnsi="Times New Roman"/>
          <w:bCs/>
          <w:iCs/>
          <w:szCs w:val="24"/>
          <w:lang w:val="bg-BG"/>
        </w:rPr>
      </w:pPr>
      <w:r w:rsidRPr="00D51C5B">
        <w:rPr>
          <w:rFonts w:ascii="Times New Roman" w:hAnsi="Times New Roman"/>
          <w:bCs/>
          <w:iCs/>
          <w:szCs w:val="24"/>
          <w:lang w:val="bg-BG"/>
        </w:rPr>
        <w:t>2. изпраща на участниците в конкурса решението по ал. 6, а в случаите по ал. 4 – и допълнения протокол;</w:t>
      </w:r>
    </w:p>
    <w:p w:rsidR="008810F8" w:rsidRPr="00D51C5B" w:rsidRDefault="008810F8" w:rsidP="006F3A15">
      <w:pPr>
        <w:ind w:firstLine="709"/>
        <w:jc w:val="both"/>
        <w:rPr>
          <w:rFonts w:ascii="Times New Roman" w:hAnsi="Times New Roman"/>
          <w:bCs/>
          <w:iCs/>
          <w:szCs w:val="24"/>
          <w:lang w:val="bg-BG"/>
        </w:rPr>
      </w:pPr>
      <w:r w:rsidRPr="00D51C5B">
        <w:rPr>
          <w:rFonts w:ascii="Times New Roman" w:hAnsi="Times New Roman"/>
          <w:bCs/>
          <w:iCs/>
          <w:szCs w:val="24"/>
          <w:lang w:val="bg-BG"/>
        </w:rPr>
        <w:t>3. публикува в профила на купувача документите по т. 2.“</w:t>
      </w:r>
    </w:p>
    <w:p w:rsidR="008810F8" w:rsidRPr="00D51C5B"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C66034" w:rsidRDefault="008810F8" w:rsidP="006F3A15">
      <w:pPr>
        <w:ind w:firstLine="709"/>
        <w:jc w:val="both"/>
        <w:rPr>
          <w:rFonts w:ascii="Times New Roman" w:hAnsi="Times New Roman"/>
          <w:szCs w:val="24"/>
          <w:lang w:val="bg-BG"/>
        </w:rPr>
      </w:pPr>
      <w:r w:rsidRPr="008810F8">
        <w:rPr>
          <w:rFonts w:ascii="Times New Roman" w:hAnsi="Times New Roman"/>
          <w:b/>
          <w:bCs/>
          <w:szCs w:val="24"/>
          <w:lang w:val="bg-BG"/>
        </w:rPr>
        <w:t>§ 86.</w:t>
      </w:r>
      <w:r w:rsidRPr="008810F8">
        <w:rPr>
          <w:rFonts w:ascii="Times New Roman" w:hAnsi="Times New Roman"/>
          <w:b/>
          <w:szCs w:val="24"/>
          <w:lang w:val="bg-BG"/>
        </w:rPr>
        <w:t xml:space="preserve"> </w:t>
      </w:r>
      <w:r w:rsidRPr="00C66034">
        <w:rPr>
          <w:rFonts w:ascii="Times New Roman" w:hAnsi="Times New Roman"/>
          <w:szCs w:val="24"/>
          <w:lang w:val="bg-BG"/>
        </w:rPr>
        <w:t>Член 101б се изменя така:</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„Чл. 101б. (1) С поканата не може да се определят изисквания към финансовото и икономическото състояние. Към поканата се прилагат технически спецификации и проект на договор. Поканата се изготвя по образец, утвърден от изпълнителния директор на агенцията, и съдържа:</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1. наименование и адрес на възложителя;</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2. обект на поръчката, прогнозна стойност и източник на финансиране;</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3. кратко описание на предмета на поръчката, а когато е приложимо - и количество или обем;</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4. критерия за възлагане, а когато изборът се извършва по критерий икономически най-изгодна оферта – и методика за оценка на офертата в съответствие с чл. 28а;</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5. срок и място за получаване на офертите;</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6. дата, час и място на отваряне на офертите.</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(2) Възложителят в един и същи ден публикува поканата на Портала за обществени поръчки и в профила на купувача. В профила на купувача заедно с поканата се публикуват и приложенията към нея.</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lastRenderedPageBreak/>
        <w:t>(3) В деня на публикуването възложителят изпраща съобщение за поканата до средствата за масово осведомяване и може да я изпрати и до избрани от него лица, без да променя условията по ал. 1, т. 2</w:t>
      </w:r>
      <w:r w:rsidR="00C66034">
        <w:rPr>
          <w:rFonts w:ascii="Times New Roman" w:hAnsi="Times New Roman"/>
          <w:szCs w:val="24"/>
          <w:lang w:val="bg-BG"/>
        </w:rPr>
        <w:t xml:space="preserve"> </w:t>
      </w:r>
      <w:r w:rsidRPr="00C66034">
        <w:rPr>
          <w:rFonts w:ascii="Times New Roman" w:hAnsi="Times New Roman"/>
          <w:szCs w:val="24"/>
          <w:lang w:val="bg-BG"/>
        </w:rPr>
        <w:t>-</w:t>
      </w:r>
      <w:r w:rsidR="00C66034">
        <w:rPr>
          <w:rFonts w:ascii="Times New Roman" w:hAnsi="Times New Roman"/>
          <w:szCs w:val="24"/>
          <w:lang w:val="bg-BG"/>
        </w:rPr>
        <w:t xml:space="preserve"> </w:t>
      </w:r>
      <w:r w:rsidRPr="00C66034">
        <w:rPr>
          <w:rFonts w:ascii="Times New Roman" w:hAnsi="Times New Roman"/>
          <w:szCs w:val="24"/>
          <w:lang w:val="bg-BG"/>
        </w:rPr>
        <w:t>6. В съобщението не може да се съдържа повече информация от тази в поканата, публикувана на портала.</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(4) Срокът по ал. 1, т. 5 не може да бъде по-кратък от 7 работни дни и започва да тече от деня, който следва деня на публикуването на поканата в профила на купувача.</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(5) Възложителят</w:t>
      </w:r>
      <w:r w:rsidR="00E300C3">
        <w:rPr>
          <w:rFonts w:ascii="Times New Roman" w:hAnsi="Times New Roman"/>
          <w:szCs w:val="24"/>
          <w:lang w:val="bg-BG"/>
        </w:rPr>
        <w:t xml:space="preserve"> </w:t>
      </w:r>
      <w:r w:rsidRPr="00C66034">
        <w:rPr>
          <w:rFonts w:ascii="Times New Roman" w:hAnsi="Times New Roman"/>
          <w:szCs w:val="24"/>
          <w:lang w:val="bg-BG"/>
        </w:rPr>
        <w:t xml:space="preserve"> е</w:t>
      </w:r>
      <w:r w:rsidR="00E300C3">
        <w:rPr>
          <w:rFonts w:ascii="Times New Roman" w:hAnsi="Times New Roman"/>
          <w:szCs w:val="24"/>
          <w:lang w:val="bg-BG"/>
        </w:rPr>
        <w:t xml:space="preserve"> </w:t>
      </w:r>
      <w:r w:rsidRPr="00C66034">
        <w:rPr>
          <w:rFonts w:ascii="Times New Roman" w:hAnsi="Times New Roman"/>
          <w:szCs w:val="24"/>
          <w:lang w:val="bg-BG"/>
        </w:rPr>
        <w:t xml:space="preserve"> длъжен </w:t>
      </w:r>
      <w:r w:rsidR="00E300C3">
        <w:rPr>
          <w:rFonts w:ascii="Times New Roman" w:hAnsi="Times New Roman"/>
          <w:szCs w:val="24"/>
          <w:lang w:val="bg-BG"/>
        </w:rPr>
        <w:t xml:space="preserve"> </w:t>
      </w:r>
      <w:r w:rsidRPr="00C66034">
        <w:rPr>
          <w:rFonts w:ascii="Times New Roman" w:hAnsi="Times New Roman"/>
          <w:szCs w:val="24"/>
          <w:lang w:val="bg-BG"/>
        </w:rPr>
        <w:t>отново</w:t>
      </w:r>
      <w:r w:rsidR="00E300C3">
        <w:rPr>
          <w:rFonts w:ascii="Times New Roman" w:hAnsi="Times New Roman"/>
          <w:szCs w:val="24"/>
          <w:lang w:val="bg-BG"/>
        </w:rPr>
        <w:t xml:space="preserve"> </w:t>
      </w:r>
      <w:r w:rsidRPr="00C66034">
        <w:rPr>
          <w:rFonts w:ascii="Times New Roman" w:hAnsi="Times New Roman"/>
          <w:szCs w:val="24"/>
          <w:lang w:val="bg-BG"/>
        </w:rPr>
        <w:t xml:space="preserve"> да</w:t>
      </w:r>
      <w:r w:rsidR="00E300C3">
        <w:rPr>
          <w:rFonts w:ascii="Times New Roman" w:hAnsi="Times New Roman"/>
          <w:szCs w:val="24"/>
          <w:lang w:val="bg-BG"/>
        </w:rPr>
        <w:t xml:space="preserve"> </w:t>
      </w:r>
      <w:r w:rsidRPr="00C66034">
        <w:rPr>
          <w:rFonts w:ascii="Times New Roman" w:hAnsi="Times New Roman"/>
          <w:szCs w:val="24"/>
          <w:lang w:val="bg-BG"/>
        </w:rPr>
        <w:t xml:space="preserve"> приложи</w:t>
      </w:r>
      <w:r w:rsidR="00E300C3">
        <w:rPr>
          <w:rFonts w:ascii="Times New Roman" w:hAnsi="Times New Roman"/>
          <w:szCs w:val="24"/>
          <w:lang w:val="bg-BG"/>
        </w:rPr>
        <w:t xml:space="preserve"> </w:t>
      </w:r>
      <w:r w:rsidRPr="00C66034">
        <w:rPr>
          <w:rFonts w:ascii="Times New Roman" w:hAnsi="Times New Roman"/>
          <w:szCs w:val="24"/>
          <w:lang w:val="bg-BG"/>
        </w:rPr>
        <w:t xml:space="preserve"> реда</w:t>
      </w:r>
      <w:r w:rsidR="00E300C3">
        <w:rPr>
          <w:rFonts w:ascii="Times New Roman" w:hAnsi="Times New Roman"/>
          <w:szCs w:val="24"/>
          <w:lang w:val="bg-BG"/>
        </w:rPr>
        <w:t xml:space="preserve"> </w:t>
      </w:r>
      <w:r w:rsidRPr="00C66034">
        <w:rPr>
          <w:rFonts w:ascii="Times New Roman" w:hAnsi="Times New Roman"/>
          <w:szCs w:val="24"/>
          <w:lang w:val="bg-BG"/>
        </w:rPr>
        <w:t xml:space="preserve"> за</w:t>
      </w:r>
      <w:r w:rsidR="00E300C3">
        <w:rPr>
          <w:rFonts w:ascii="Times New Roman" w:hAnsi="Times New Roman"/>
          <w:szCs w:val="24"/>
          <w:lang w:val="bg-BG"/>
        </w:rPr>
        <w:t xml:space="preserve"> </w:t>
      </w:r>
      <w:r w:rsidRPr="00C66034">
        <w:rPr>
          <w:rFonts w:ascii="Times New Roman" w:hAnsi="Times New Roman"/>
          <w:szCs w:val="24"/>
          <w:lang w:val="bg-BG"/>
        </w:rPr>
        <w:t xml:space="preserve"> събиране</w:t>
      </w:r>
      <w:r w:rsidR="00E300C3">
        <w:rPr>
          <w:rFonts w:ascii="Times New Roman" w:hAnsi="Times New Roman"/>
          <w:szCs w:val="24"/>
          <w:lang w:val="bg-BG"/>
        </w:rPr>
        <w:t xml:space="preserve"> </w:t>
      </w:r>
      <w:r w:rsidRPr="00C66034">
        <w:rPr>
          <w:rFonts w:ascii="Times New Roman" w:hAnsi="Times New Roman"/>
          <w:szCs w:val="24"/>
          <w:lang w:val="bg-BG"/>
        </w:rPr>
        <w:t xml:space="preserve"> на</w:t>
      </w:r>
      <w:r w:rsidR="00E300C3">
        <w:rPr>
          <w:rFonts w:ascii="Times New Roman" w:hAnsi="Times New Roman"/>
          <w:szCs w:val="24"/>
          <w:lang w:val="bg-BG"/>
        </w:rPr>
        <w:t xml:space="preserve"> </w:t>
      </w:r>
      <w:r w:rsidRPr="00C66034">
        <w:rPr>
          <w:rFonts w:ascii="Times New Roman" w:hAnsi="Times New Roman"/>
          <w:szCs w:val="24"/>
          <w:lang w:val="bg-BG"/>
        </w:rPr>
        <w:t xml:space="preserve"> оферти по ал. 1 </w:t>
      </w:r>
      <w:r w:rsidR="00E300C3">
        <w:rPr>
          <w:rFonts w:ascii="Times New Roman" w:hAnsi="Times New Roman"/>
          <w:szCs w:val="24"/>
          <w:lang w:val="bg-BG"/>
        </w:rPr>
        <w:t>-</w:t>
      </w:r>
      <w:r w:rsidRPr="00C66034">
        <w:rPr>
          <w:rFonts w:ascii="Times New Roman" w:hAnsi="Times New Roman"/>
          <w:szCs w:val="24"/>
          <w:lang w:val="bg-BG"/>
        </w:rPr>
        <w:t xml:space="preserve"> 3, когато поканата е оттеглена поради необходимост от промяна на първоначално обявените условия.</w:t>
      </w:r>
    </w:p>
    <w:p w:rsidR="008810F8" w:rsidRPr="00C66034" w:rsidRDefault="008810F8" w:rsidP="006F3A15">
      <w:pPr>
        <w:ind w:firstLine="709"/>
        <w:jc w:val="both"/>
        <w:rPr>
          <w:rFonts w:ascii="Times New Roman" w:hAnsi="Times New Roman"/>
          <w:szCs w:val="24"/>
          <w:lang w:val="bg-BG"/>
        </w:rPr>
      </w:pPr>
      <w:r w:rsidRPr="00C66034">
        <w:rPr>
          <w:rFonts w:ascii="Times New Roman" w:hAnsi="Times New Roman"/>
          <w:szCs w:val="24"/>
          <w:lang w:val="bg-BG"/>
        </w:rPr>
        <w:t>(6) При писмено искане, направено до три дни преди изтичане на срока за получаване на оферти, възложителят е длъжен най-късно на следващия ден да публикува в профила на купувача писмени разяснения по условията на обществената поръчка.“</w:t>
      </w:r>
    </w:p>
    <w:p w:rsidR="008810F8" w:rsidRPr="00C66034" w:rsidRDefault="008810F8" w:rsidP="006F3A15">
      <w:pPr>
        <w:ind w:firstLine="709"/>
        <w:jc w:val="both"/>
        <w:rPr>
          <w:rFonts w:ascii="Times New Roman" w:hAnsi="Times New Roman"/>
          <w:szCs w:val="24"/>
          <w:lang w:val="bg-BG"/>
        </w:rPr>
      </w:pP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87.</w:t>
      </w:r>
      <w:r w:rsidRPr="008810F8">
        <w:rPr>
          <w:rFonts w:ascii="Times New Roman" w:hAnsi="Times New Roman"/>
          <w:b/>
          <w:szCs w:val="24"/>
          <w:lang w:val="bg-BG"/>
        </w:rPr>
        <w:t xml:space="preserve"> </w:t>
      </w:r>
      <w:r w:rsidRPr="004A3C9D">
        <w:rPr>
          <w:rFonts w:ascii="Times New Roman" w:hAnsi="Times New Roman"/>
          <w:szCs w:val="24"/>
          <w:lang w:val="bg-BG"/>
        </w:rPr>
        <w:t>В чл. 101в, ал. 1 се правят следните изменения:</w:t>
      </w:r>
    </w:p>
    <w:p w:rsidR="008810F8" w:rsidRPr="004A3C9D" w:rsidRDefault="008810F8" w:rsidP="006F3A15">
      <w:pPr>
        <w:ind w:firstLine="709"/>
        <w:jc w:val="both"/>
        <w:rPr>
          <w:rFonts w:ascii="Times New Roman" w:hAnsi="Times New Roman"/>
          <w:szCs w:val="24"/>
          <w:lang w:val="bg-BG"/>
        </w:rPr>
      </w:pPr>
      <w:r w:rsidRPr="004A3C9D">
        <w:rPr>
          <w:rFonts w:ascii="Times New Roman" w:hAnsi="Times New Roman"/>
          <w:szCs w:val="24"/>
          <w:lang w:val="bg-BG"/>
        </w:rPr>
        <w:t>1. Точка 2 се изменя така:</w:t>
      </w:r>
    </w:p>
    <w:p w:rsidR="008810F8" w:rsidRPr="004A3C9D" w:rsidRDefault="008810F8" w:rsidP="006F3A15">
      <w:pPr>
        <w:ind w:firstLine="709"/>
        <w:jc w:val="both"/>
        <w:rPr>
          <w:rFonts w:ascii="Times New Roman" w:hAnsi="Times New Roman"/>
          <w:szCs w:val="24"/>
          <w:lang w:val="bg-BG"/>
        </w:rPr>
      </w:pPr>
      <w:r w:rsidRPr="004A3C9D">
        <w:rPr>
          <w:rFonts w:ascii="Times New Roman" w:hAnsi="Times New Roman"/>
          <w:szCs w:val="24"/>
          <w:lang w:val="bg-BG"/>
        </w:rPr>
        <w:t>„2. техническо предложение;“.</w:t>
      </w:r>
    </w:p>
    <w:p w:rsidR="008810F8" w:rsidRPr="004A3C9D" w:rsidRDefault="008810F8" w:rsidP="006F3A15">
      <w:pPr>
        <w:ind w:firstLine="709"/>
        <w:jc w:val="both"/>
        <w:rPr>
          <w:rFonts w:ascii="Times New Roman" w:hAnsi="Times New Roman"/>
          <w:szCs w:val="24"/>
          <w:lang w:val="bg-BG"/>
        </w:rPr>
      </w:pPr>
      <w:r w:rsidRPr="004A3C9D">
        <w:rPr>
          <w:rFonts w:ascii="Times New Roman" w:hAnsi="Times New Roman"/>
          <w:szCs w:val="24"/>
          <w:lang w:val="bg-BG"/>
        </w:rPr>
        <w:t xml:space="preserve">2. В т. 4 </w:t>
      </w:r>
      <w:r w:rsidRPr="004A3C9D">
        <w:rPr>
          <w:rFonts w:ascii="Times New Roman" w:hAnsi="Times New Roman"/>
          <w:iCs/>
          <w:szCs w:val="24"/>
          <w:lang w:val="bg-BG"/>
        </w:rPr>
        <w:t>думите „когато е приложимо“ се заменят с</w:t>
      </w:r>
      <w:r w:rsidRPr="004A3C9D">
        <w:rPr>
          <w:rFonts w:ascii="Times New Roman" w:hAnsi="Times New Roman"/>
          <w:i/>
          <w:iCs/>
          <w:szCs w:val="24"/>
          <w:lang w:val="bg-BG"/>
        </w:rPr>
        <w:t xml:space="preserve"> </w:t>
      </w:r>
      <w:r w:rsidRPr="004A3C9D">
        <w:rPr>
          <w:rFonts w:ascii="Times New Roman" w:hAnsi="Times New Roman"/>
          <w:szCs w:val="24"/>
          <w:lang w:val="bg-BG"/>
        </w:rPr>
        <w:t>„на офертата“.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88.</w:t>
      </w:r>
      <w:r w:rsidRPr="004A3C9D">
        <w:rPr>
          <w:rFonts w:ascii="Times New Roman" w:hAnsi="Times New Roman"/>
          <w:bCs/>
          <w:szCs w:val="24"/>
          <w:lang w:val="bg-BG"/>
        </w:rPr>
        <w:t xml:space="preserve"> </w:t>
      </w:r>
      <w:r w:rsidRPr="004A3C9D">
        <w:rPr>
          <w:rFonts w:ascii="Times New Roman" w:hAnsi="Times New Roman"/>
          <w:szCs w:val="24"/>
          <w:lang w:val="bg-BG"/>
        </w:rPr>
        <w:t>Член 101г се изменя така:</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 xml:space="preserve">„Чл. 101г. (1) Получаването, разглеждането и оценката на офертите се извършва по ред, определен с вътрешните правила на възложителя, от назначена от него комисия. </w:t>
      </w:r>
      <w:proofErr w:type="gramStart"/>
      <w:r w:rsidRPr="004A3C9D">
        <w:rPr>
          <w:rFonts w:ascii="Times New Roman" w:hAnsi="Times New Roman"/>
          <w:iCs/>
          <w:szCs w:val="24"/>
        </w:rPr>
        <w:t xml:space="preserve">В </w:t>
      </w:r>
      <w:proofErr w:type="spellStart"/>
      <w:r w:rsidRPr="004A3C9D">
        <w:rPr>
          <w:rFonts w:ascii="Times New Roman" w:hAnsi="Times New Roman"/>
          <w:iCs/>
          <w:szCs w:val="24"/>
        </w:rPr>
        <w:t>комисията</w:t>
      </w:r>
      <w:proofErr w:type="spellEnd"/>
      <w:r w:rsidRPr="004A3C9D">
        <w:rPr>
          <w:rFonts w:ascii="Times New Roman" w:hAnsi="Times New Roman"/>
          <w:iCs/>
          <w:szCs w:val="24"/>
        </w:rPr>
        <w:t xml:space="preserve"> </w:t>
      </w:r>
      <w:proofErr w:type="spellStart"/>
      <w:r w:rsidRPr="004A3C9D">
        <w:rPr>
          <w:rFonts w:ascii="Times New Roman" w:hAnsi="Times New Roman"/>
          <w:iCs/>
          <w:szCs w:val="24"/>
        </w:rPr>
        <w:t>се</w:t>
      </w:r>
      <w:proofErr w:type="spellEnd"/>
      <w:r w:rsidRPr="004A3C9D">
        <w:rPr>
          <w:rFonts w:ascii="Times New Roman" w:hAnsi="Times New Roman"/>
          <w:iCs/>
          <w:szCs w:val="24"/>
        </w:rPr>
        <w:t xml:space="preserve"> </w:t>
      </w:r>
      <w:proofErr w:type="spellStart"/>
      <w:r w:rsidRPr="004A3C9D">
        <w:rPr>
          <w:rFonts w:ascii="Times New Roman" w:hAnsi="Times New Roman"/>
          <w:iCs/>
          <w:szCs w:val="24"/>
        </w:rPr>
        <w:t>включва</w:t>
      </w:r>
      <w:proofErr w:type="spellEnd"/>
      <w:r w:rsidRPr="004A3C9D">
        <w:rPr>
          <w:rFonts w:ascii="Times New Roman" w:hAnsi="Times New Roman"/>
          <w:iCs/>
          <w:szCs w:val="24"/>
        </w:rPr>
        <w:t xml:space="preserve"> </w:t>
      </w:r>
      <w:r w:rsidRPr="004A3C9D">
        <w:rPr>
          <w:rFonts w:ascii="Times New Roman" w:hAnsi="Times New Roman"/>
          <w:iCs/>
          <w:szCs w:val="24"/>
          <w:lang w:val="bg-BG"/>
        </w:rPr>
        <w:t xml:space="preserve">най-малко </w:t>
      </w:r>
      <w:proofErr w:type="spellStart"/>
      <w:r w:rsidRPr="004A3C9D">
        <w:rPr>
          <w:rFonts w:ascii="Times New Roman" w:hAnsi="Times New Roman"/>
          <w:iCs/>
          <w:szCs w:val="24"/>
        </w:rPr>
        <w:t>едно</w:t>
      </w:r>
      <w:proofErr w:type="spellEnd"/>
      <w:r w:rsidRPr="004A3C9D">
        <w:rPr>
          <w:rFonts w:ascii="Times New Roman" w:hAnsi="Times New Roman"/>
          <w:iCs/>
          <w:szCs w:val="24"/>
        </w:rPr>
        <w:t xml:space="preserve"> </w:t>
      </w:r>
      <w:proofErr w:type="spellStart"/>
      <w:r w:rsidRPr="004A3C9D">
        <w:rPr>
          <w:rFonts w:ascii="Times New Roman" w:hAnsi="Times New Roman"/>
          <w:iCs/>
          <w:szCs w:val="24"/>
        </w:rPr>
        <w:t>лице</w:t>
      </w:r>
      <w:proofErr w:type="spellEnd"/>
      <w:r w:rsidRPr="004A3C9D">
        <w:rPr>
          <w:rFonts w:ascii="Times New Roman" w:hAnsi="Times New Roman"/>
          <w:iCs/>
          <w:szCs w:val="24"/>
        </w:rPr>
        <w:t xml:space="preserve">, </w:t>
      </w:r>
      <w:proofErr w:type="spellStart"/>
      <w:r w:rsidRPr="004A3C9D">
        <w:rPr>
          <w:rFonts w:ascii="Times New Roman" w:hAnsi="Times New Roman"/>
          <w:iCs/>
          <w:szCs w:val="24"/>
        </w:rPr>
        <w:t>притежаващо</w:t>
      </w:r>
      <w:proofErr w:type="spellEnd"/>
      <w:r w:rsidRPr="004A3C9D">
        <w:rPr>
          <w:rFonts w:ascii="Times New Roman" w:hAnsi="Times New Roman"/>
          <w:iCs/>
          <w:szCs w:val="24"/>
        </w:rPr>
        <w:t xml:space="preserve"> </w:t>
      </w:r>
      <w:proofErr w:type="spellStart"/>
      <w:r w:rsidRPr="004A3C9D">
        <w:rPr>
          <w:rFonts w:ascii="Times New Roman" w:hAnsi="Times New Roman"/>
          <w:iCs/>
          <w:szCs w:val="24"/>
        </w:rPr>
        <w:t>професионална</w:t>
      </w:r>
      <w:proofErr w:type="spellEnd"/>
      <w:r w:rsidRPr="004A3C9D">
        <w:rPr>
          <w:rFonts w:ascii="Times New Roman" w:hAnsi="Times New Roman"/>
          <w:iCs/>
          <w:szCs w:val="24"/>
        </w:rPr>
        <w:t xml:space="preserve"> </w:t>
      </w:r>
      <w:proofErr w:type="spellStart"/>
      <w:r w:rsidRPr="004A3C9D">
        <w:rPr>
          <w:rFonts w:ascii="Times New Roman" w:hAnsi="Times New Roman"/>
          <w:iCs/>
          <w:szCs w:val="24"/>
        </w:rPr>
        <w:t>компетентност</w:t>
      </w:r>
      <w:proofErr w:type="spellEnd"/>
      <w:r w:rsidRPr="004A3C9D">
        <w:rPr>
          <w:rFonts w:ascii="Times New Roman" w:hAnsi="Times New Roman"/>
          <w:iCs/>
          <w:szCs w:val="24"/>
        </w:rPr>
        <w:t xml:space="preserve">, </w:t>
      </w:r>
      <w:proofErr w:type="spellStart"/>
      <w:r w:rsidRPr="004A3C9D">
        <w:rPr>
          <w:rFonts w:ascii="Times New Roman" w:hAnsi="Times New Roman"/>
          <w:iCs/>
          <w:szCs w:val="24"/>
        </w:rPr>
        <w:t>свързана</w:t>
      </w:r>
      <w:proofErr w:type="spellEnd"/>
      <w:r w:rsidRPr="004A3C9D">
        <w:rPr>
          <w:rFonts w:ascii="Times New Roman" w:hAnsi="Times New Roman"/>
          <w:iCs/>
          <w:szCs w:val="24"/>
        </w:rPr>
        <w:t xml:space="preserve"> с </w:t>
      </w:r>
      <w:proofErr w:type="spellStart"/>
      <w:r w:rsidRPr="004A3C9D">
        <w:rPr>
          <w:rFonts w:ascii="Times New Roman" w:hAnsi="Times New Roman"/>
          <w:iCs/>
          <w:szCs w:val="24"/>
        </w:rPr>
        <w:t>предмета</w:t>
      </w:r>
      <w:proofErr w:type="spellEnd"/>
      <w:r w:rsidRPr="004A3C9D">
        <w:rPr>
          <w:rFonts w:ascii="Times New Roman" w:hAnsi="Times New Roman"/>
          <w:iCs/>
          <w:szCs w:val="24"/>
        </w:rPr>
        <w:t xml:space="preserve"> на </w:t>
      </w:r>
      <w:proofErr w:type="spellStart"/>
      <w:r w:rsidRPr="004A3C9D">
        <w:rPr>
          <w:rFonts w:ascii="Times New Roman" w:hAnsi="Times New Roman"/>
          <w:iCs/>
          <w:szCs w:val="24"/>
        </w:rPr>
        <w:t>поръчката</w:t>
      </w:r>
      <w:proofErr w:type="spellEnd"/>
      <w:r w:rsidRPr="004A3C9D">
        <w:rPr>
          <w:rFonts w:ascii="Times New Roman" w:hAnsi="Times New Roman"/>
          <w:iCs/>
          <w:szCs w:val="24"/>
        </w:rPr>
        <w:t>.</w:t>
      </w:r>
      <w:proofErr w:type="gramEnd"/>
      <w:r w:rsidRPr="004A3C9D">
        <w:rPr>
          <w:rFonts w:ascii="Times New Roman" w:hAnsi="Times New Roman"/>
          <w:szCs w:val="24"/>
          <w:lang w:val="bg-BG"/>
        </w:rPr>
        <w:t xml:space="preserve"> </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(2) След получаване на офертите членовете на комисията представят декларации за обстоятелствата по чл. 35, ал. 1, т. 2</w:t>
      </w:r>
      <w:r w:rsidR="004A3C9D">
        <w:rPr>
          <w:rFonts w:ascii="Times New Roman" w:hAnsi="Times New Roman"/>
          <w:szCs w:val="24"/>
          <w:lang w:val="bg-BG"/>
        </w:rPr>
        <w:t xml:space="preserve"> </w:t>
      </w:r>
      <w:r w:rsidRPr="004A3C9D">
        <w:rPr>
          <w:rFonts w:ascii="Times New Roman" w:hAnsi="Times New Roman"/>
          <w:szCs w:val="24"/>
          <w:lang w:val="bg-BG"/>
        </w:rPr>
        <w:t>-</w:t>
      </w:r>
      <w:r w:rsidR="004A3C9D">
        <w:rPr>
          <w:rFonts w:ascii="Times New Roman" w:hAnsi="Times New Roman"/>
          <w:szCs w:val="24"/>
          <w:lang w:val="bg-BG"/>
        </w:rPr>
        <w:t xml:space="preserve"> </w:t>
      </w:r>
      <w:r w:rsidRPr="004A3C9D">
        <w:rPr>
          <w:rFonts w:ascii="Times New Roman" w:hAnsi="Times New Roman"/>
          <w:szCs w:val="24"/>
          <w:lang w:val="bg-BG"/>
        </w:rPr>
        <w:t>4.</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(3) Отварянето на офертите се извършва при условията на чл. 68, ал. 3. След отварянето на офертите комисията обявява ценовите предложения и предлага по един представител от присъстващите участници да подпише техническите и ценовите предложения.</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(4) Комисията съставя протокол за получаването, разглеждането и оценката на офертите и за класирането на участниците. Протоколът се представя на възложителя за утвърждаване, след което в един и същи ден се изпраща на участниците и се публикува в профила на купувача при условията на чл. 22б, ал. 3.“</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4A3C9D" w:rsidRDefault="008810F8" w:rsidP="006F3A15">
      <w:pPr>
        <w:ind w:firstLine="709"/>
        <w:jc w:val="both"/>
        <w:rPr>
          <w:rFonts w:ascii="Times New Roman" w:hAnsi="Times New Roman"/>
          <w:szCs w:val="24"/>
          <w:lang w:val="bg-BG"/>
        </w:rPr>
      </w:pPr>
      <w:r w:rsidRPr="008810F8">
        <w:rPr>
          <w:rFonts w:ascii="Times New Roman" w:hAnsi="Times New Roman"/>
          <w:b/>
          <w:bCs/>
          <w:szCs w:val="24"/>
        </w:rPr>
        <w:t>§ 8</w:t>
      </w:r>
      <w:r w:rsidRPr="008810F8">
        <w:rPr>
          <w:rFonts w:ascii="Times New Roman" w:hAnsi="Times New Roman"/>
          <w:b/>
          <w:bCs/>
          <w:szCs w:val="24"/>
          <w:lang w:val="bg-BG"/>
        </w:rPr>
        <w:t>9</w:t>
      </w:r>
      <w:r w:rsidRPr="008810F8">
        <w:rPr>
          <w:rFonts w:ascii="Times New Roman" w:hAnsi="Times New Roman"/>
          <w:b/>
          <w:bCs/>
          <w:szCs w:val="24"/>
        </w:rPr>
        <w:t>.</w:t>
      </w:r>
      <w:r w:rsidRPr="008810F8">
        <w:rPr>
          <w:rFonts w:ascii="Times New Roman" w:hAnsi="Times New Roman"/>
          <w:b/>
          <w:szCs w:val="24"/>
          <w:lang w:val="bg-BG"/>
        </w:rPr>
        <w:t xml:space="preserve"> </w:t>
      </w:r>
      <w:r w:rsidR="00E300C3" w:rsidRPr="00E300C3">
        <w:rPr>
          <w:rFonts w:ascii="Times New Roman" w:hAnsi="Times New Roman"/>
          <w:szCs w:val="24"/>
          <w:lang w:val="bg-BG"/>
        </w:rPr>
        <w:t>В чл.</w:t>
      </w:r>
      <w:r w:rsidRPr="004A3C9D">
        <w:rPr>
          <w:rFonts w:ascii="Times New Roman" w:hAnsi="Times New Roman"/>
          <w:szCs w:val="24"/>
          <w:lang w:val="bg-BG"/>
        </w:rPr>
        <w:t xml:space="preserve"> 101д се правят следните изменения и допълнения:</w:t>
      </w:r>
    </w:p>
    <w:p w:rsidR="008810F8" w:rsidRPr="004A3C9D" w:rsidRDefault="008810F8" w:rsidP="006F3A15">
      <w:pPr>
        <w:ind w:firstLine="709"/>
        <w:jc w:val="both"/>
        <w:rPr>
          <w:rFonts w:ascii="Times New Roman" w:hAnsi="Times New Roman"/>
          <w:szCs w:val="24"/>
          <w:lang w:val="bg-BG"/>
        </w:rPr>
      </w:pPr>
      <w:r w:rsidRPr="004A3C9D">
        <w:rPr>
          <w:rFonts w:ascii="Times New Roman" w:hAnsi="Times New Roman"/>
          <w:szCs w:val="24"/>
          <w:lang w:val="bg-BG"/>
        </w:rPr>
        <w:t>1. Досегашният текст става ал. 1 и в нея накрая се добавя „ако същата е в съответствие с техническите спецификации“.</w:t>
      </w:r>
    </w:p>
    <w:p w:rsidR="008810F8" w:rsidRPr="004A3C9D" w:rsidRDefault="008810F8" w:rsidP="006F3A15">
      <w:pPr>
        <w:ind w:firstLine="709"/>
        <w:jc w:val="both"/>
        <w:rPr>
          <w:rFonts w:ascii="Times New Roman" w:hAnsi="Times New Roman"/>
          <w:szCs w:val="24"/>
          <w:lang w:val="bg-BG"/>
        </w:rPr>
      </w:pPr>
      <w:r w:rsidRPr="004A3C9D">
        <w:rPr>
          <w:rFonts w:ascii="Times New Roman" w:hAnsi="Times New Roman"/>
          <w:szCs w:val="24"/>
          <w:lang w:val="bg-BG"/>
        </w:rPr>
        <w:t>2. Създава се ал. 2:</w:t>
      </w:r>
    </w:p>
    <w:p w:rsidR="008810F8" w:rsidRPr="004A3C9D" w:rsidRDefault="008810F8" w:rsidP="006F3A15">
      <w:pPr>
        <w:ind w:firstLine="709"/>
        <w:jc w:val="both"/>
        <w:rPr>
          <w:rFonts w:ascii="Times New Roman" w:hAnsi="Times New Roman"/>
          <w:szCs w:val="24"/>
          <w:lang w:val="bg-BG"/>
        </w:rPr>
      </w:pPr>
      <w:r w:rsidRPr="004A3C9D">
        <w:rPr>
          <w:rFonts w:ascii="Times New Roman" w:hAnsi="Times New Roman"/>
          <w:szCs w:val="24"/>
          <w:lang w:val="bg-BG"/>
        </w:rPr>
        <w:t>„(2) Когато не е подадена нито една оферта</w:t>
      </w:r>
      <w:r w:rsidR="00E300C3">
        <w:rPr>
          <w:rFonts w:ascii="Times New Roman" w:hAnsi="Times New Roman"/>
          <w:szCs w:val="24"/>
          <w:lang w:val="bg-BG"/>
        </w:rPr>
        <w:t>,</w:t>
      </w:r>
      <w:r w:rsidRPr="004A3C9D">
        <w:rPr>
          <w:rFonts w:ascii="Times New Roman" w:hAnsi="Times New Roman"/>
          <w:szCs w:val="24"/>
          <w:lang w:val="bg-BG"/>
        </w:rPr>
        <w:t xml:space="preserve"> възложителят може да възложи изпълнението на поръчката след провеждане на преговори с избран от него изпълнител. В тези случаи възложителят е обвързан от прогнозната стойност, посочена в поканата по чл. 101б, ал. 1, и от техническите спецификации и проекта на договор, приложени към поканата.”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90. </w:t>
      </w:r>
      <w:r w:rsidRPr="004A3C9D">
        <w:rPr>
          <w:rFonts w:ascii="Times New Roman" w:hAnsi="Times New Roman"/>
          <w:szCs w:val="24"/>
          <w:lang w:val="bg-BG"/>
        </w:rPr>
        <w:t>Член 101е се изменя така:</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„Чл. 101е. (1) Възложителят сключва писмен договор, който включва всички предложения от офертата на класирания на първо място участник.</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(2) При сключване на договор класираният на първо място участник представя:</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 xml:space="preserve">1. документи, издадени от компетентен орган, за удостоверяване липсата на обстоятелствата по чл. 47, ал. 1, т. 1, освен когато законодателството на държавата, в която е установен, предвижда включването на някое от тези обстоятелства в публичен регистър или предоставянето им служебно на възложителя, и </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2. декларации за липсата на обстоятелствата по чл. 47, ал. 5</w:t>
      </w:r>
      <w:r w:rsidR="00E300C3">
        <w:rPr>
          <w:rFonts w:ascii="Times New Roman" w:hAnsi="Times New Roman"/>
          <w:szCs w:val="24"/>
          <w:lang w:val="bg-BG"/>
        </w:rPr>
        <w:t>,</w:t>
      </w:r>
      <w:r w:rsidRPr="004A3C9D">
        <w:rPr>
          <w:rFonts w:ascii="Times New Roman" w:hAnsi="Times New Roman"/>
          <w:szCs w:val="24"/>
          <w:lang w:val="bg-BG"/>
        </w:rPr>
        <w:t xml:space="preserve"> освен в случаите когато поръчката се възлага от възложител по чл. 7, т. 2.</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lastRenderedPageBreak/>
        <w:t>(3) Възложителят може последователно да предложи сключване на договор при условията на ал. 1 и 2 с участника, класиран на второ и на следващо място, когато участникът, който е имал право да сключи договора:</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1. откаже да сключи договор;</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2. не представи някой от документите по ал. 2;</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szCs w:val="24"/>
          <w:lang w:val="bg-BG"/>
        </w:rPr>
        <w:t>3. не отговаря на изискванията на чл. 47, ал. 1, т. 1 или ал. 5.</w:t>
      </w:r>
    </w:p>
    <w:p w:rsidR="008810F8" w:rsidRPr="004A3C9D" w:rsidRDefault="008810F8" w:rsidP="006F3A15">
      <w:pPr>
        <w:widowControl w:val="0"/>
        <w:autoSpaceDE w:val="0"/>
        <w:autoSpaceDN w:val="0"/>
        <w:adjustRightInd w:val="0"/>
        <w:ind w:firstLine="709"/>
        <w:jc w:val="both"/>
        <w:rPr>
          <w:rFonts w:ascii="Times New Roman" w:hAnsi="Times New Roman"/>
          <w:szCs w:val="24"/>
          <w:lang w:val="bg-BG"/>
        </w:rPr>
      </w:pPr>
      <w:r w:rsidRPr="004A3C9D">
        <w:rPr>
          <w:rFonts w:ascii="Times New Roman" w:hAnsi="Times New Roman"/>
          <w:iCs/>
          <w:szCs w:val="24"/>
          <w:lang w:val="bg-BG"/>
        </w:rPr>
        <w:t xml:space="preserve">(4) Възложителят публикува в профила на купувача при условията на чл. 22б, </w:t>
      </w:r>
      <w:r w:rsidR="004A3C9D">
        <w:rPr>
          <w:rFonts w:ascii="Times New Roman" w:hAnsi="Times New Roman"/>
          <w:iCs/>
          <w:szCs w:val="24"/>
          <w:lang w:val="bg-BG"/>
        </w:rPr>
        <w:t xml:space="preserve"> </w:t>
      </w:r>
      <w:r w:rsidRPr="004A3C9D">
        <w:rPr>
          <w:rFonts w:ascii="Times New Roman" w:hAnsi="Times New Roman"/>
          <w:iCs/>
          <w:szCs w:val="24"/>
          <w:lang w:val="bg-BG"/>
        </w:rPr>
        <w:t>ал. 3 договора и допълнителните споразумения към него.</w:t>
      </w:r>
      <w:r w:rsidRPr="004A3C9D">
        <w:rPr>
          <w:rFonts w:ascii="Times New Roman" w:hAnsi="Times New Roman"/>
          <w:szCs w:val="24"/>
          <w:lang w:val="bg-BG"/>
        </w:rPr>
        <w:t>“</w:t>
      </w:r>
    </w:p>
    <w:p w:rsidR="008810F8" w:rsidRPr="008810F8" w:rsidRDefault="008810F8" w:rsidP="006F3A15">
      <w:pPr>
        <w:ind w:firstLine="709"/>
        <w:jc w:val="both"/>
        <w:rPr>
          <w:rFonts w:ascii="Times New Roman" w:hAnsi="Times New Roman"/>
          <w:b/>
          <w:szCs w:val="24"/>
          <w:lang w:val="bg-BG"/>
        </w:rPr>
      </w:pPr>
    </w:p>
    <w:p w:rsidR="008810F8" w:rsidRPr="008810F8" w:rsidRDefault="00075062" w:rsidP="006F3A15">
      <w:pPr>
        <w:widowControl w:val="0"/>
        <w:autoSpaceDE w:val="0"/>
        <w:autoSpaceDN w:val="0"/>
        <w:adjustRightInd w:val="0"/>
        <w:ind w:firstLine="709"/>
        <w:jc w:val="both"/>
        <w:rPr>
          <w:rFonts w:ascii="Times New Roman" w:hAnsi="Times New Roman"/>
          <w:szCs w:val="24"/>
          <w:lang w:val="bg-BG"/>
        </w:rPr>
      </w:pPr>
      <w:r>
        <w:rPr>
          <w:rFonts w:ascii="Times New Roman" w:hAnsi="Times New Roman"/>
          <w:b/>
          <w:bCs/>
          <w:szCs w:val="24"/>
          <w:lang w:val="bg-BG"/>
        </w:rPr>
        <w:t>§ 91</w:t>
      </w:r>
      <w:r w:rsidR="008810F8" w:rsidRPr="008810F8">
        <w:rPr>
          <w:rFonts w:ascii="Times New Roman" w:hAnsi="Times New Roman"/>
          <w:b/>
          <w:bCs/>
          <w:szCs w:val="24"/>
          <w:lang w:val="bg-BG"/>
        </w:rPr>
        <w:t>.</w:t>
      </w:r>
      <w:r w:rsidR="008810F8" w:rsidRPr="008810F8">
        <w:rPr>
          <w:rFonts w:ascii="Times New Roman" w:hAnsi="Times New Roman"/>
          <w:szCs w:val="24"/>
          <w:lang w:val="bg-BG"/>
        </w:rPr>
        <w:t xml:space="preserve"> В чл. 103, ал. 2 т. 3 се изменя така: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„3. е възникнала необходимост от предприемане на неотложни действия поради настъпване на изключителни обстоятелства, последиците от които не могат да бъдат преодолени при спазване на сроковете за провеждане на открита или ограничена процедура или на процедура на договаряне с обявление;“.</w:t>
      </w:r>
    </w:p>
    <w:p w:rsidR="00075062" w:rsidRDefault="00075062" w:rsidP="006F3A15">
      <w:pPr>
        <w:widowControl w:val="0"/>
        <w:autoSpaceDE w:val="0"/>
        <w:autoSpaceDN w:val="0"/>
        <w:adjustRightInd w:val="0"/>
        <w:ind w:firstLine="709"/>
        <w:jc w:val="both"/>
        <w:rPr>
          <w:rFonts w:ascii="Times New Roman" w:hAnsi="Times New Roman"/>
          <w:b/>
          <w:bCs/>
          <w:i/>
          <w:iCs/>
          <w:szCs w:val="24"/>
          <w:u w:val="single"/>
          <w:lang w:val="bg-BG"/>
        </w:rPr>
      </w:pP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w:t>
      </w:r>
      <w:r w:rsidR="00075062">
        <w:rPr>
          <w:rFonts w:ascii="Times New Roman" w:hAnsi="Times New Roman"/>
          <w:b/>
          <w:bCs/>
          <w:szCs w:val="24"/>
          <w:lang w:val="bg-BG"/>
        </w:rPr>
        <w:t>92</w:t>
      </w:r>
      <w:r w:rsidRPr="008810F8">
        <w:rPr>
          <w:rFonts w:ascii="Times New Roman" w:hAnsi="Times New Roman"/>
          <w:b/>
          <w:bCs/>
          <w:szCs w:val="24"/>
          <w:lang w:val="bg-BG"/>
        </w:rPr>
        <w:t>.</w:t>
      </w:r>
      <w:r w:rsidRPr="008810F8">
        <w:rPr>
          <w:rFonts w:ascii="Times New Roman" w:hAnsi="Times New Roman"/>
          <w:szCs w:val="24"/>
          <w:lang w:val="bg-BG"/>
        </w:rPr>
        <w:t xml:space="preserve"> В чл. 109, ал. 2 думите „могат да“ се заличават.</w:t>
      </w:r>
    </w:p>
    <w:p w:rsidR="008810F8" w:rsidRPr="008810F8" w:rsidRDefault="008810F8" w:rsidP="006F3A15">
      <w:pPr>
        <w:ind w:firstLine="709"/>
        <w:jc w:val="both"/>
        <w:textAlignment w:val="center"/>
        <w:rPr>
          <w:rFonts w:ascii="Times New Roman" w:hAnsi="Times New Roman"/>
          <w:b/>
          <w:bCs/>
          <w:szCs w:val="24"/>
          <w:u w:val="single"/>
          <w:lang w:val="bg-BG"/>
        </w:rPr>
      </w:pP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w:t>
      </w:r>
      <w:r w:rsidR="00075062">
        <w:rPr>
          <w:rFonts w:ascii="Times New Roman" w:hAnsi="Times New Roman"/>
          <w:b/>
          <w:bCs/>
          <w:szCs w:val="24"/>
          <w:lang w:val="bg-BG"/>
        </w:rPr>
        <w:t>93</w:t>
      </w:r>
      <w:r w:rsidRPr="008810F8">
        <w:rPr>
          <w:rFonts w:ascii="Times New Roman" w:hAnsi="Times New Roman"/>
          <w:b/>
          <w:bCs/>
          <w:szCs w:val="24"/>
          <w:lang w:val="bg-BG"/>
        </w:rPr>
        <w:t>.</w:t>
      </w:r>
      <w:r w:rsidRPr="008810F8">
        <w:rPr>
          <w:rFonts w:ascii="Times New Roman" w:hAnsi="Times New Roman"/>
          <w:szCs w:val="24"/>
          <w:lang w:val="bg-BG"/>
        </w:rPr>
        <w:t xml:space="preserve"> В наименованието на част трета „а“ думите „отбраната и“ се заменят с „отбраната и/или“.</w:t>
      </w:r>
    </w:p>
    <w:p w:rsidR="008810F8" w:rsidRPr="008810F8" w:rsidRDefault="008810F8" w:rsidP="006F3A15">
      <w:pPr>
        <w:widowControl w:val="0"/>
        <w:autoSpaceDE w:val="0"/>
        <w:autoSpaceDN w:val="0"/>
        <w:adjustRightInd w:val="0"/>
        <w:ind w:firstLine="709"/>
        <w:jc w:val="both"/>
        <w:rPr>
          <w:rFonts w:ascii="Times New Roman" w:hAnsi="Times New Roman"/>
          <w:b/>
          <w:bCs/>
          <w:szCs w:val="24"/>
          <w:lang w:val="bg-BG"/>
        </w:rPr>
      </w:pP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w:t>
      </w:r>
      <w:r w:rsidR="00075062">
        <w:rPr>
          <w:rFonts w:ascii="Times New Roman" w:hAnsi="Times New Roman"/>
          <w:b/>
          <w:bCs/>
          <w:szCs w:val="24"/>
          <w:lang w:val="bg-BG"/>
        </w:rPr>
        <w:t>94</w:t>
      </w:r>
      <w:r w:rsidRPr="008810F8">
        <w:rPr>
          <w:rFonts w:ascii="Times New Roman" w:hAnsi="Times New Roman"/>
          <w:b/>
          <w:bCs/>
          <w:szCs w:val="24"/>
          <w:lang w:val="bg-BG"/>
        </w:rPr>
        <w:t>.</w:t>
      </w:r>
      <w:r w:rsidRPr="008810F8">
        <w:rPr>
          <w:rFonts w:ascii="Times New Roman" w:hAnsi="Times New Roman"/>
          <w:szCs w:val="24"/>
          <w:lang w:val="bg-BG"/>
        </w:rPr>
        <w:t xml:space="preserve"> В чл. 119в, ал. 3 се правят следните изменения:</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1. Точка 3 се изменя така: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„3. е възникнала необходимост от предприемане на неотложни действия поради настъпване на изключителни обстоятелства, последиците от които не могат да бъдат преодолени при спазване на сроковете за провеждане на процедурите по ал. 1;“.</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szCs w:val="24"/>
          <w:lang w:val="bg-BG"/>
        </w:rPr>
        <w:t>2. Точка 4 се отменя.</w:t>
      </w:r>
    </w:p>
    <w:p w:rsidR="00075062" w:rsidRDefault="00075062" w:rsidP="006F3A15">
      <w:pPr>
        <w:pStyle w:val="Style7"/>
        <w:widowControl/>
        <w:spacing w:line="240" w:lineRule="auto"/>
        <w:ind w:firstLine="709"/>
        <w:jc w:val="both"/>
        <w:rPr>
          <w:rFonts w:ascii="Times New Roman" w:hAnsi="Times New Roman" w:cs="Times New Roman"/>
          <w:b/>
          <w:bCs/>
          <w:i/>
          <w:iCs/>
          <w:u w:val="single"/>
          <w:lang w:eastAsia="en-US"/>
        </w:rPr>
      </w:pPr>
    </w:p>
    <w:p w:rsidR="008810F8" w:rsidRPr="006C0792"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95.</w:t>
      </w:r>
      <w:r w:rsidRPr="008810F8">
        <w:rPr>
          <w:rFonts w:ascii="Times New Roman" w:hAnsi="Times New Roman"/>
          <w:b/>
          <w:szCs w:val="24"/>
          <w:lang w:val="bg-BG"/>
        </w:rPr>
        <w:t xml:space="preserve"> </w:t>
      </w:r>
      <w:r w:rsidRPr="006C0792">
        <w:rPr>
          <w:rFonts w:ascii="Times New Roman" w:hAnsi="Times New Roman"/>
          <w:szCs w:val="24"/>
          <w:lang w:val="bg-BG"/>
        </w:rPr>
        <w:t>В чл. 119ж се правят следните изменения и допълнения:</w:t>
      </w:r>
    </w:p>
    <w:p w:rsidR="008810F8" w:rsidRPr="006C0792" w:rsidRDefault="008810F8" w:rsidP="006F3A15">
      <w:pPr>
        <w:widowControl w:val="0"/>
        <w:autoSpaceDE w:val="0"/>
        <w:autoSpaceDN w:val="0"/>
        <w:adjustRightInd w:val="0"/>
        <w:ind w:firstLine="709"/>
        <w:jc w:val="both"/>
        <w:rPr>
          <w:rFonts w:ascii="Times New Roman" w:hAnsi="Times New Roman"/>
          <w:szCs w:val="24"/>
          <w:lang w:val="bg-BG"/>
        </w:rPr>
      </w:pPr>
      <w:r w:rsidRPr="006C0792">
        <w:rPr>
          <w:rFonts w:ascii="Times New Roman" w:hAnsi="Times New Roman"/>
          <w:szCs w:val="24"/>
          <w:lang w:val="bg-BG"/>
        </w:rPr>
        <w:t>1. Създават се нови ал. 1</w:t>
      </w:r>
      <w:r w:rsidRPr="006C0792">
        <w:rPr>
          <w:rFonts w:ascii="Times New Roman" w:hAnsi="Times New Roman"/>
          <w:szCs w:val="24"/>
          <w:lang w:val="en-US"/>
        </w:rPr>
        <w:t xml:space="preserve"> </w:t>
      </w:r>
      <w:r w:rsidR="00D60782">
        <w:rPr>
          <w:rFonts w:ascii="Times New Roman" w:hAnsi="Times New Roman"/>
          <w:szCs w:val="24"/>
          <w:lang w:val="bg-BG"/>
        </w:rPr>
        <w:t>и 2</w:t>
      </w:r>
      <w:r w:rsidRPr="006C0792">
        <w:rPr>
          <w:rFonts w:ascii="Times New Roman" w:hAnsi="Times New Roman"/>
          <w:szCs w:val="24"/>
          <w:lang w:val="bg-BG"/>
        </w:rPr>
        <w:t xml:space="preserve"> и ал. 3:</w:t>
      </w:r>
    </w:p>
    <w:p w:rsidR="008810F8" w:rsidRPr="006C0792" w:rsidRDefault="008810F8" w:rsidP="006F3A15">
      <w:pPr>
        <w:widowControl w:val="0"/>
        <w:autoSpaceDE w:val="0"/>
        <w:autoSpaceDN w:val="0"/>
        <w:adjustRightInd w:val="0"/>
        <w:ind w:firstLine="709"/>
        <w:jc w:val="both"/>
        <w:rPr>
          <w:rFonts w:ascii="Times New Roman" w:hAnsi="Times New Roman"/>
          <w:szCs w:val="24"/>
          <w:lang w:val="bg-BG"/>
        </w:rPr>
      </w:pPr>
      <w:r w:rsidRPr="006C0792">
        <w:rPr>
          <w:rFonts w:ascii="Times New Roman" w:hAnsi="Times New Roman"/>
          <w:szCs w:val="24"/>
          <w:lang w:val="bg-BG"/>
        </w:rPr>
        <w:t>„(1) За обществени поръчки по чл. 3, ал. 2 с обявлението възложителят може да определи дял от обществената поръчка, който да се изпълни от подизпълнители, като определя минималния и максималния процент от стойността на поръчката, но не повече от 30 на сто.</w:t>
      </w:r>
    </w:p>
    <w:p w:rsidR="008810F8" w:rsidRPr="006C0792" w:rsidRDefault="008810F8" w:rsidP="006F3A15">
      <w:pPr>
        <w:widowControl w:val="0"/>
        <w:autoSpaceDE w:val="0"/>
        <w:autoSpaceDN w:val="0"/>
        <w:adjustRightInd w:val="0"/>
        <w:ind w:firstLine="709"/>
        <w:jc w:val="both"/>
        <w:rPr>
          <w:rFonts w:ascii="Times New Roman" w:hAnsi="Times New Roman"/>
          <w:szCs w:val="24"/>
          <w:lang w:val="bg-BG"/>
        </w:rPr>
      </w:pPr>
      <w:r w:rsidRPr="006C0792">
        <w:rPr>
          <w:rFonts w:ascii="Times New Roman" w:hAnsi="Times New Roman"/>
          <w:szCs w:val="24"/>
          <w:lang w:val="bg-BG"/>
        </w:rPr>
        <w:t>(2) С офертата си участниците може да предлагат дял от общата стойност на поръчката, който надхвърля максималния размер по ал. 1.</w:t>
      </w:r>
    </w:p>
    <w:p w:rsidR="008810F8" w:rsidRPr="006C0792" w:rsidRDefault="008810F8" w:rsidP="006F3A15">
      <w:pPr>
        <w:widowControl w:val="0"/>
        <w:autoSpaceDE w:val="0"/>
        <w:autoSpaceDN w:val="0"/>
        <w:adjustRightInd w:val="0"/>
        <w:ind w:firstLine="709"/>
        <w:jc w:val="both"/>
        <w:rPr>
          <w:rFonts w:ascii="Times New Roman" w:hAnsi="Times New Roman"/>
          <w:szCs w:val="24"/>
          <w:lang w:val="bg-BG"/>
        </w:rPr>
      </w:pPr>
      <w:r w:rsidRPr="006C0792">
        <w:rPr>
          <w:rFonts w:ascii="Times New Roman" w:hAnsi="Times New Roman"/>
          <w:szCs w:val="24"/>
          <w:lang w:val="bg-BG"/>
        </w:rPr>
        <w:t>(3) С офертата си участниците посочват видове работи от предмета на поръчката, които ще възложат на подизпълнители, и съответстващия на тези работи дял от поръчката, който не може да бъде по-малък от минималния процент, определен от възложителя, както и подизпълнителите, коит</w:t>
      </w:r>
      <w:r w:rsidR="006C0792">
        <w:rPr>
          <w:rFonts w:ascii="Times New Roman" w:hAnsi="Times New Roman"/>
          <w:szCs w:val="24"/>
          <w:lang w:val="bg-BG"/>
        </w:rPr>
        <w:t>о вече са определили.“</w:t>
      </w:r>
    </w:p>
    <w:p w:rsidR="006C0792" w:rsidRDefault="008810F8" w:rsidP="006C0792">
      <w:pPr>
        <w:widowControl w:val="0"/>
        <w:autoSpaceDE w:val="0"/>
        <w:autoSpaceDN w:val="0"/>
        <w:adjustRightInd w:val="0"/>
        <w:ind w:firstLine="709"/>
        <w:jc w:val="both"/>
        <w:rPr>
          <w:rFonts w:ascii="Times New Roman" w:hAnsi="Times New Roman"/>
          <w:szCs w:val="24"/>
          <w:lang w:val="bg-BG"/>
        </w:rPr>
      </w:pPr>
      <w:r w:rsidRPr="006C0792">
        <w:rPr>
          <w:rFonts w:ascii="Times New Roman" w:hAnsi="Times New Roman"/>
          <w:szCs w:val="24"/>
          <w:lang w:val="bg-BG"/>
        </w:rPr>
        <w:t xml:space="preserve">2. Досегашната ал. 1 става ал. 4 и в нея текстът преди т. 1 се изменя така: „Когато участник е определил с офертата си един или повече от подизпълнителите, с които ще сключи договор за </w:t>
      </w:r>
      <w:proofErr w:type="spellStart"/>
      <w:r w:rsidRPr="006C0792">
        <w:rPr>
          <w:rFonts w:ascii="Times New Roman" w:hAnsi="Times New Roman"/>
          <w:szCs w:val="24"/>
          <w:lang w:val="bg-BG"/>
        </w:rPr>
        <w:t>по</w:t>
      </w:r>
      <w:r w:rsidR="006C0792">
        <w:rPr>
          <w:rFonts w:ascii="Times New Roman" w:hAnsi="Times New Roman"/>
          <w:szCs w:val="24"/>
          <w:lang w:val="bg-BG"/>
        </w:rPr>
        <w:t>дизпълнение</w:t>
      </w:r>
      <w:proofErr w:type="spellEnd"/>
      <w:r w:rsidR="006C0792">
        <w:rPr>
          <w:rFonts w:ascii="Times New Roman" w:hAnsi="Times New Roman"/>
          <w:szCs w:val="24"/>
          <w:lang w:val="bg-BG"/>
        </w:rPr>
        <w:t>, той е длъжен да:“.</w:t>
      </w:r>
    </w:p>
    <w:p w:rsidR="008810F8" w:rsidRPr="006C0792" w:rsidRDefault="008810F8" w:rsidP="006C0792">
      <w:pPr>
        <w:widowControl w:val="0"/>
        <w:autoSpaceDE w:val="0"/>
        <w:autoSpaceDN w:val="0"/>
        <w:adjustRightInd w:val="0"/>
        <w:ind w:firstLine="709"/>
        <w:jc w:val="both"/>
        <w:rPr>
          <w:rFonts w:ascii="Times New Roman" w:hAnsi="Times New Roman"/>
          <w:szCs w:val="24"/>
          <w:lang w:val="bg-BG"/>
        </w:rPr>
      </w:pPr>
      <w:r w:rsidRPr="006C0792">
        <w:rPr>
          <w:rFonts w:ascii="Times New Roman" w:hAnsi="Times New Roman"/>
          <w:szCs w:val="24"/>
          <w:lang w:val="bg-BG"/>
        </w:rPr>
        <w:t>3. Досегашната ал. 2 става ал. 5.</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C35FB0" w:rsidRDefault="008810F8" w:rsidP="006F3A15">
      <w:pPr>
        <w:ind w:firstLine="709"/>
        <w:jc w:val="both"/>
        <w:textAlignment w:val="center"/>
        <w:rPr>
          <w:rFonts w:ascii="Times New Roman" w:hAnsi="Times New Roman"/>
          <w:bCs/>
          <w:iCs/>
          <w:szCs w:val="24"/>
          <w:lang w:val="bg-BG"/>
        </w:rPr>
      </w:pPr>
      <w:r w:rsidRPr="008810F8">
        <w:rPr>
          <w:rFonts w:ascii="Times New Roman" w:hAnsi="Times New Roman"/>
          <w:b/>
          <w:bCs/>
          <w:iCs/>
          <w:szCs w:val="24"/>
          <w:lang w:val="bg-BG"/>
        </w:rPr>
        <w:t xml:space="preserve">§ 96. </w:t>
      </w:r>
      <w:r w:rsidRPr="00C35FB0">
        <w:rPr>
          <w:rFonts w:ascii="Times New Roman" w:hAnsi="Times New Roman"/>
          <w:bCs/>
          <w:iCs/>
          <w:szCs w:val="24"/>
          <w:lang w:val="bg-BG"/>
        </w:rPr>
        <w:t>В чл. 120 ал. 6 се отменя.</w:t>
      </w:r>
    </w:p>
    <w:p w:rsidR="008810F8" w:rsidRPr="008810F8" w:rsidRDefault="008810F8" w:rsidP="006F3A15">
      <w:pPr>
        <w:ind w:firstLine="709"/>
        <w:jc w:val="both"/>
        <w:rPr>
          <w:rFonts w:ascii="Times New Roman" w:hAnsi="Times New Roman"/>
          <w:b/>
          <w:szCs w:val="24"/>
          <w:lang w:val="bg-BG"/>
        </w:rPr>
      </w:pPr>
    </w:p>
    <w:p w:rsidR="008810F8" w:rsidRPr="00C35FB0"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97.</w:t>
      </w:r>
      <w:r w:rsidRPr="008810F8">
        <w:rPr>
          <w:rFonts w:ascii="Times New Roman" w:hAnsi="Times New Roman"/>
          <w:b/>
          <w:szCs w:val="24"/>
          <w:lang w:val="bg-BG"/>
        </w:rPr>
        <w:t xml:space="preserve"> </w:t>
      </w:r>
      <w:r w:rsidRPr="00C35FB0">
        <w:rPr>
          <w:rFonts w:ascii="Times New Roman" w:hAnsi="Times New Roman"/>
          <w:szCs w:val="24"/>
          <w:lang w:val="bg-BG"/>
        </w:rPr>
        <w:t>В чл. 121 се правят следните изменения и допълнения:</w:t>
      </w:r>
    </w:p>
    <w:p w:rsidR="008810F8" w:rsidRPr="00C35FB0" w:rsidRDefault="008810F8" w:rsidP="006F3A15">
      <w:pPr>
        <w:tabs>
          <w:tab w:val="left" w:pos="993"/>
          <w:tab w:val="left" w:pos="1134"/>
        </w:tabs>
        <w:ind w:firstLine="709"/>
        <w:jc w:val="both"/>
        <w:rPr>
          <w:rFonts w:ascii="Times New Roman" w:hAnsi="Times New Roman"/>
          <w:iCs/>
          <w:szCs w:val="24"/>
          <w:lang w:val="bg-BG"/>
        </w:rPr>
      </w:pPr>
      <w:r w:rsidRPr="00C35FB0">
        <w:rPr>
          <w:rFonts w:ascii="Times New Roman" w:hAnsi="Times New Roman"/>
          <w:iCs/>
          <w:szCs w:val="24"/>
          <w:lang w:val="bg-BG"/>
        </w:rPr>
        <w:t>1. В ал. 2, т. 2 накрая се поставя запетая и се добавя „както и адрес, включително електронен, за получаване на съобщения и призовки“.</w:t>
      </w:r>
    </w:p>
    <w:p w:rsidR="008810F8" w:rsidRPr="00C35FB0" w:rsidRDefault="008810F8" w:rsidP="006F3A15">
      <w:pPr>
        <w:tabs>
          <w:tab w:val="left" w:pos="993"/>
          <w:tab w:val="left" w:pos="1134"/>
        </w:tabs>
        <w:ind w:firstLine="709"/>
        <w:jc w:val="both"/>
        <w:rPr>
          <w:rFonts w:ascii="Times New Roman" w:hAnsi="Times New Roman"/>
          <w:iCs/>
          <w:szCs w:val="24"/>
          <w:lang w:val="bg-BG"/>
        </w:rPr>
      </w:pPr>
      <w:r w:rsidRPr="00C35FB0">
        <w:rPr>
          <w:rFonts w:ascii="Times New Roman" w:hAnsi="Times New Roman"/>
          <w:iCs/>
          <w:szCs w:val="24"/>
          <w:lang w:val="bg-BG"/>
        </w:rPr>
        <w:t>2. В ал. 4, т. 3 думите „определена с тарифа, одобрена от Министерския съвет“ се заличават.</w:t>
      </w:r>
    </w:p>
    <w:p w:rsidR="008810F8" w:rsidRPr="008810F8" w:rsidRDefault="008810F8" w:rsidP="006F3A15">
      <w:pPr>
        <w:tabs>
          <w:tab w:val="left" w:pos="993"/>
          <w:tab w:val="left" w:pos="1134"/>
        </w:tabs>
        <w:ind w:firstLine="709"/>
        <w:jc w:val="both"/>
        <w:rPr>
          <w:rFonts w:ascii="Times New Roman" w:hAnsi="Times New Roman"/>
          <w:b/>
          <w:iCs/>
          <w:szCs w:val="24"/>
          <w:lang w:val="bg-BG"/>
        </w:rPr>
      </w:pPr>
    </w:p>
    <w:p w:rsidR="008810F8" w:rsidRPr="00C35FB0"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98. </w:t>
      </w:r>
      <w:r w:rsidRPr="00C35FB0">
        <w:rPr>
          <w:rFonts w:ascii="Times New Roman" w:hAnsi="Times New Roman"/>
          <w:szCs w:val="24"/>
          <w:lang w:val="bg-BG"/>
        </w:rPr>
        <w:t>В чл. 122б ал. 3 се изменя така:</w:t>
      </w:r>
    </w:p>
    <w:p w:rsidR="008810F8" w:rsidRPr="00C35FB0" w:rsidRDefault="008810F8" w:rsidP="006F3A15">
      <w:pPr>
        <w:widowControl w:val="0"/>
        <w:autoSpaceDE w:val="0"/>
        <w:autoSpaceDN w:val="0"/>
        <w:adjustRightInd w:val="0"/>
        <w:ind w:firstLine="709"/>
        <w:jc w:val="both"/>
        <w:rPr>
          <w:rFonts w:ascii="Times New Roman" w:hAnsi="Times New Roman"/>
          <w:szCs w:val="24"/>
          <w:lang w:val="bg-BG"/>
        </w:rPr>
      </w:pPr>
      <w:r w:rsidRPr="00C35FB0">
        <w:rPr>
          <w:rFonts w:ascii="Times New Roman" w:hAnsi="Times New Roman"/>
          <w:szCs w:val="24"/>
          <w:lang w:val="bg-BG"/>
        </w:rPr>
        <w:t xml:space="preserve">„(3) Страните се призовават по реда на </w:t>
      </w:r>
      <w:proofErr w:type="spellStart"/>
      <w:r w:rsidRPr="00C35FB0">
        <w:rPr>
          <w:rFonts w:ascii="Times New Roman" w:hAnsi="Times New Roman"/>
          <w:szCs w:val="24"/>
          <w:lang w:val="bg-BG"/>
        </w:rPr>
        <w:t>Административнопроцесуалния</w:t>
      </w:r>
      <w:proofErr w:type="spellEnd"/>
      <w:r w:rsidRPr="00C35FB0">
        <w:rPr>
          <w:rFonts w:ascii="Times New Roman" w:hAnsi="Times New Roman"/>
          <w:szCs w:val="24"/>
          <w:lang w:val="bg-BG"/>
        </w:rPr>
        <w:t xml:space="preserve"> кодекс, като срокът за призоваване е не по-кратък от три дни преди заседанието. </w:t>
      </w:r>
      <w:r w:rsidRPr="00C35FB0">
        <w:rPr>
          <w:rFonts w:ascii="Times New Roman" w:hAnsi="Times New Roman"/>
          <w:iCs/>
          <w:szCs w:val="24"/>
          <w:lang w:val="bg-BG"/>
        </w:rPr>
        <w:t xml:space="preserve">На страните </w:t>
      </w:r>
      <w:r w:rsidRPr="00C35FB0">
        <w:rPr>
          <w:rFonts w:ascii="Times New Roman" w:hAnsi="Times New Roman"/>
          <w:iCs/>
          <w:szCs w:val="24"/>
          <w:lang w:val="bg-BG"/>
        </w:rPr>
        <w:lastRenderedPageBreak/>
        <w:t>може да бъдат връчвани съобщения и призовки и на посочения от тях електронен адрес.</w:t>
      </w:r>
      <w:r w:rsidRPr="00C35FB0">
        <w:rPr>
          <w:rFonts w:ascii="Times New Roman" w:hAnsi="Times New Roman"/>
          <w:szCs w:val="24"/>
          <w:lang w:val="bg-BG"/>
        </w:rPr>
        <w:t>“</w:t>
      </w:r>
    </w:p>
    <w:p w:rsidR="008810F8" w:rsidRPr="008810F8" w:rsidRDefault="008810F8" w:rsidP="006F3A15">
      <w:pPr>
        <w:tabs>
          <w:tab w:val="left" w:pos="993"/>
          <w:tab w:val="left" w:pos="1134"/>
        </w:tabs>
        <w:ind w:firstLine="709"/>
        <w:jc w:val="both"/>
        <w:rPr>
          <w:rFonts w:ascii="Times New Roman" w:hAnsi="Times New Roman"/>
          <w:b/>
          <w:iCs/>
          <w:szCs w:val="24"/>
          <w:lang w:val="bg-BG"/>
        </w:rPr>
      </w:pPr>
    </w:p>
    <w:p w:rsidR="008810F8" w:rsidRPr="00C35FB0" w:rsidRDefault="008810F8" w:rsidP="006F3A15">
      <w:pPr>
        <w:tabs>
          <w:tab w:val="left" w:pos="993"/>
          <w:tab w:val="left" w:pos="1134"/>
        </w:tabs>
        <w:ind w:firstLine="709"/>
        <w:jc w:val="both"/>
        <w:rPr>
          <w:rFonts w:ascii="Times New Roman" w:hAnsi="Times New Roman"/>
          <w:iCs/>
          <w:szCs w:val="24"/>
          <w:lang w:val="bg-BG"/>
        </w:rPr>
      </w:pPr>
      <w:r w:rsidRPr="008810F8">
        <w:rPr>
          <w:rFonts w:ascii="Times New Roman" w:hAnsi="Times New Roman"/>
          <w:b/>
          <w:iCs/>
          <w:szCs w:val="24"/>
          <w:lang w:val="bg-BG"/>
        </w:rPr>
        <w:t xml:space="preserve">§ 99. </w:t>
      </w:r>
      <w:r w:rsidRPr="00C35FB0">
        <w:rPr>
          <w:rFonts w:ascii="Times New Roman" w:hAnsi="Times New Roman"/>
          <w:iCs/>
          <w:szCs w:val="24"/>
          <w:lang w:val="bg-BG"/>
        </w:rPr>
        <w:t>В чл. 122г, ал. 4 думите „в размер 10 на сто“ се заменят с „в размер до 10 на сто“.</w:t>
      </w:r>
    </w:p>
    <w:p w:rsidR="008810F8" w:rsidRPr="008810F8" w:rsidRDefault="008810F8" w:rsidP="006F3A15">
      <w:pPr>
        <w:ind w:firstLine="709"/>
        <w:jc w:val="both"/>
        <w:rPr>
          <w:rFonts w:ascii="Times New Roman" w:hAnsi="Times New Roman"/>
          <w:b/>
          <w:szCs w:val="24"/>
          <w:lang w:val="bg-BG"/>
        </w:rPr>
      </w:pPr>
    </w:p>
    <w:p w:rsidR="008810F8" w:rsidRPr="00C35FB0"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100.</w:t>
      </w:r>
      <w:r w:rsidRPr="008810F8">
        <w:rPr>
          <w:rFonts w:ascii="Times New Roman" w:hAnsi="Times New Roman"/>
          <w:szCs w:val="24"/>
          <w:lang w:val="bg-BG"/>
        </w:rPr>
        <w:t xml:space="preserve"> </w:t>
      </w:r>
      <w:r w:rsidRPr="00C35FB0">
        <w:rPr>
          <w:rFonts w:ascii="Times New Roman" w:hAnsi="Times New Roman"/>
          <w:szCs w:val="24"/>
          <w:lang w:val="bg-BG"/>
        </w:rPr>
        <w:t>В чл. 122д  ал. 1 се изменя така:</w:t>
      </w:r>
    </w:p>
    <w:p w:rsidR="008810F8" w:rsidRPr="00C35FB0" w:rsidRDefault="008810F8" w:rsidP="006F3A15">
      <w:pPr>
        <w:widowControl w:val="0"/>
        <w:autoSpaceDE w:val="0"/>
        <w:autoSpaceDN w:val="0"/>
        <w:adjustRightInd w:val="0"/>
        <w:ind w:firstLine="709"/>
        <w:jc w:val="both"/>
        <w:rPr>
          <w:rFonts w:ascii="Times New Roman" w:hAnsi="Times New Roman"/>
          <w:szCs w:val="24"/>
          <w:lang w:val="bg-BG"/>
        </w:rPr>
      </w:pPr>
      <w:r w:rsidRPr="00C35FB0">
        <w:rPr>
          <w:rFonts w:ascii="Times New Roman" w:hAnsi="Times New Roman"/>
          <w:szCs w:val="24"/>
          <w:lang w:val="bg-BG"/>
        </w:rPr>
        <w:t xml:space="preserve">„(1) Комисията за защита на конкуренцията се произнася по жалбата в едномесечен срок от образуването на производството за обществени поръчки по </w:t>
      </w:r>
      <w:r w:rsidR="00C35FB0">
        <w:rPr>
          <w:rFonts w:ascii="Times New Roman" w:hAnsi="Times New Roman"/>
          <w:szCs w:val="24"/>
          <w:lang w:val="bg-BG"/>
        </w:rPr>
        <w:t xml:space="preserve">        </w:t>
      </w:r>
      <w:r w:rsidRPr="00C35FB0">
        <w:rPr>
          <w:rFonts w:ascii="Times New Roman" w:hAnsi="Times New Roman"/>
          <w:szCs w:val="24"/>
          <w:lang w:val="bg-BG"/>
        </w:rPr>
        <w:t>чл. 45в, ал. 2, а в останалите случаи – в 15-дневен срок от образуването на производството.“</w:t>
      </w:r>
    </w:p>
    <w:p w:rsidR="008810F8" w:rsidRPr="00724483" w:rsidRDefault="008810F8" w:rsidP="006F3A15">
      <w:pPr>
        <w:ind w:firstLine="709"/>
        <w:jc w:val="both"/>
        <w:textAlignment w:val="center"/>
        <w:rPr>
          <w:rFonts w:ascii="Times New Roman" w:hAnsi="Times New Roman"/>
          <w:b/>
          <w:bCs/>
          <w:iCs/>
          <w:szCs w:val="24"/>
          <w:u w:val="single"/>
          <w:lang w:val="bg-BG"/>
        </w:rPr>
      </w:pPr>
    </w:p>
    <w:p w:rsidR="008810F8" w:rsidRPr="00724483" w:rsidRDefault="008810F8" w:rsidP="006F3A15">
      <w:pPr>
        <w:tabs>
          <w:tab w:val="left" w:pos="993"/>
          <w:tab w:val="left" w:pos="1134"/>
        </w:tabs>
        <w:ind w:firstLine="709"/>
        <w:jc w:val="both"/>
        <w:rPr>
          <w:rFonts w:ascii="Times New Roman" w:hAnsi="Times New Roman"/>
          <w:iCs/>
          <w:szCs w:val="24"/>
          <w:lang w:val="bg-BG"/>
        </w:rPr>
      </w:pPr>
      <w:r w:rsidRPr="008810F8">
        <w:rPr>
          <w:rFonts w:ascii="Times New Roman" w:hAnsi="Times New Roman"/>
          <w:b/>
          <w:bCs/>
          <w:szCs w:val="24"/>
          <w:lang w:val="bg-BG"/>
        </w:rPr>
        <w:t>§ 101.</w:t>
      </w:r>
      <w:r w:rsidRPr="008810F8">
        <w:rPr>
          <w:rFonts w:ascii="Times New Roman" w:hAnsi="Times New Roman"/>
          <w:b/>
          <w:iCs/>
          <w:szCs w:val="24"/>
          <w:lang w:val="bg-BG"/>
        </w:rPr>
        <w:t xml:space="preserve"> </w:t>
      </w:r>
      <w:r w:rsidRPr="00724483">
        <w:rPr>
          <w:rFonts w:ascii="Times New Roman" w:hAnsi="Times New Roman"/>
          <w:iCs/>
          <w:szCs w:val="24"/>
          <w:lang w:val="bg-BG"/>
        </w:rPr>
        <w:t>Създава се нов чл. 122о:</w:t>
      </w:r>
    </w:p>
    <w:p w:rsidR="008810F8" w:rsidRPr="00724483" w:rsidRDefault="008810F8" w:rsidP="006F3A15">
      <w:pPr>
        <w:tabs>
          <w:tab w:val="left" w:pos="993"/>
          <w:tab w:val="left" w:pos="1134"/>
        </w:tabs>
        <w:ind w:firstLine="709"/>
        <w:jc w:val="both"/>
        <w:rPr>
          <w:rFonts w:ascii="Times New Roman" w:hAnsi="Times New Roman"/>
          <w:iCs/>
          <w:szCs w:val="24"/>
          <w:lang w:val="bg-BG"/>
        </w:rPr>
      </w:pPr>
      <w:r w:rsidRPr="00724483">
        <w:rPr>
          <w:rFonts w:ascii="Times New Roman" w:hAnsi="Times New Roman"/>
          <w:iCs/>
          <w:szCs w:val="24"/>
          <w:lang w:val="bg-BG"/>
        </w:rPr>
        <w:t xml:space="preserve">„Чл. 122о. (1) За производствата по тази глава пред Комисията за защита на конкуренцията и Върховния административен съд се дължат държавни такси и разноски. Държавните такси са пропорционални и се определят с тарифа, одобрена от Министерския съвет. </w:t>
      </w:r>
    </w:p>
    <w:p w:rsidR="008810F8" w:rsidRPr="00724483" w:rsidRDefault="008810F8" w:rsidP="006F3A15">
      <w:pPr>
        <w:tabs>
          <w:tab w:val="left" w:pos="993"/>
          <w:tab w:val="left" w:pos="1134"/>
        </w:tabs>
        <w:ind w:firstLine="709"/>
        <w:jc w:val="both"/>
        <w:rPr>
          <w:rFonts w:ascii="Times New Roman" w:hAnsi="Times New Roman"/>
          <w:iCs/>
          <w:szCs w:val="24"/>
          <w:lang w:val="bg-BG"/>
        </w:rPr>
      </w:pPr>
      <w:r w:rsidRPr="00724483">
        <w:rPr>
          <w:rFonts w:ascii="Times New Roman" w:hAnsi="Times New Roman"/>
          <w:iCs/>
          <w:szCs w:val="24"/>
          <w:lang w:val="bg-BG"/>
        </w:rPr>
        <w:t>(2) Възложителите се освобождават от заплащане на държавни такси.”</w:t>
      </w:r>
    </w:p>
    <w:p w:rsidR="008810F8" w:rsidRPr="008810F8" w:rsidRDefault="008810F8" w:rsidP="006F3A15">
      <w:pPr>
        <w:ind w:firstLine="709"/>
        <w:jc w:val="both"/>
        <w:rPr>
          <w:rFonts w:ascii="Times New Roman" w:hAnsi="Times New Roman"/>
          <w:b/>
          <w:szCs w:val="24"/>
          <w:lang w:val="bg-BG"/>
        </w:rPr>
      </w:pPr>
    </w:p>
    <w:p w:rsidR="008810F8" w:rsidRPr="00724483" w:rsidRDefault="008810F8" w:rsidP="006F3A15">
      <w:pPr>
        <w:widowControl w:val="0"/>
        <w:autoSpaceDE w:val="0"/>
        <w:autoSpaceDN w:val="0"/>
        <w:adjustRightInd w:val="0"/>
        <w:ind w:firstLine="709"/>
        <w:jc w:val="both"/>
        <w:rPr>
          <w:rStyle w:val="FontStyle19"/>
          <w:iCs/>
          <w:sz w:val="24"/>
          <w:szCs w:val="24"/>
        </w:rPr>
      </w:pPr>
      <w:r w:rsidRPr="008810F8">
        <w:rPr>
          <w:rStyle w:val="FontStyle19"/>
          <w:b/>
          <w:iCs/>
          <w:sz w:val="24"/>
          <w:szCs w:val="24"/>
        </w:rPr>
        <w:t xml:space="preserve">§ </w:t>
      </w:r>
      <w:r w:rsidRPr="008810F8">
        <w:rPr>
          <w:rStyle w:val="FontStyle19"/>
          <w:b/>
          <w:iCs/>
          <w:sz w:val="24"/>
          <w:szCs w:val="24"/>
          <w:lang w:val="bg-BG"/>
        </w:rPr>
        <w:t>102.</w:t>
      </w:r>
      <w:r w:rsidRPr="008810F8">
        <w:rPr>
          <w:rStyle w:val="FontStyle19"/>
          <w:b/>
          <w:iCs/>
          <w:sz w:val="24"/>
          <w:szCs w:val="24"/>
        </w:rPr>
        <w:t xml:space="preserve"> </w:t>
      </w:r>
      <w:proofErr w:type="gramStart"/>
      <w:r w:rsidRPr="00724483">
        <w:rPr>
          <w:rStyle w:val="FontStyle19"/>
          <w:iCs/>
          <w:sz w:val="24"/>
          <w:szCs w:val="24"/>
        </w:rPr>
        <w:t xml:space="preserve">В </w:t>
      </w:r>
      <w:proofErr w:type="spellStart"/>
      <w:r w:rsidRPr="00724483">
        <w:rPr>
          <w:rStyle w:val="FontStyle19"/>
          <w:iCs/>
          <w:sz w:val="24"/>
          <w:szCs w:val="24"/>
        </w:rPr>
        <w:t>чл</w:t>
      </w:r>
      <w:proofErr w:type="spellEnd"/>
      <w:r w:rsidRPr="00724483">
        <w:rPr>
          <w:rStyle w:val="FontStyle19"/>
          <w:iCs/>
          <w:sz w:val="24"/>
          <w:szCs w:val="24"/>
        </w:rPr>
        <w:t>.</w:t>
      </w:r>
      <w:proofErr w:type="gramEnd"/>
      <w:r w:rsidRPr="00724483">
        <w:rPr>
          <w:rStyle w:val="FontStyle19"/>
          <w:iCs/>
          <w:sz w:val="24"/>
          <w:szCs w:val="24"/>
        </w:rPr>
        <w:t xml:space="preserve"> </w:t>
      </w:r>
      <w:proofErr w:type="gramStart"/>
      <w:r w:rsidRPr="00724483">
        <w:rPr>
          <w:rStyle w:val="FontStyle19"/>
          <w:iCs/>
          <w:sz w:val="24"/>
          <w:szCs w:val="24"/>
        </w:rPr>
        <w:t xml:space="preserve">123, </w:t>
      </w:r>
      <w:proofErr w:type="spellStart"/>
      <w:r w:rsidRPr="00724483">
        <w:rPr>
          <w:rStyle w:val="FontStyle19"/>
          <w:iCs/>
          <w:sz w:val="24"/>
          <w:szCs w:val="24"/>
        </w:rPr>
        <w:t>ал</w:t>
      </w:r>
      <w:proofErr w:type="spellEnd"/>
      <w:r w:rsidRPr="00724483">
        <w:rPr>
          <w:rStyle w:val="FontStyle19"/>
          <w:iCs/>
          <w:sz w:val="24"/>
          <w:szCs w:val="24"/>
        </w:rPr>
        <w:t>.</w:t>
      </w:r>
      <w:proofErr w:type="gramEnd"/>
      <w:r w:rsidRPr="00724483">
        <w:rPr>
          <w:rStyle w:val="FontStyle19"/>
          <w:iCs/>
          <w:sz w:val="24"/>
          <w:szCs w:val="24"/>
        </w:rPr>
        <w:t xml:space="preserve"> 1 </w:t>
      </w:r>
      <w:proofErr w:type="spellStart"/>
      <w:r w:rsidRPr="00724483">
        <w:rPr>
          <w:rStyle w:val="FontStyle19"/>
          <w:iCs/>
          <w:sz w:val="24"/>
          <w:szCs w:val="24"/>
        </w:rPr>
        <w:t>след</w:t>
      </w:r>
      <w:proofErr w:type="spellEnd"/>
      <w:r w:rsidRPr="00724483">
        <w:rPr>
          <w:rStyle w:val="FontStyle19"/>
          <w:iCs/>
          <w:sz w:val="24"/>
          <w:szCs w:val="24"/>
        </w:rPr>
        <w:t xml:space="preserve"> </w:t>
      </w:r>
      <w:proofErr w:type="spellStart"/>
      <w:r w:rsidRPr="00724483">
        <w:rPr>
          <w:rStyle w:val="FontStyle19"/>
          <w:iCs/>
          <w:sz w:val="24"/>
          <w:szCs w:val="24"/>
        </w:rPr>
        <w:t>думите</w:t>
      </w:r>
      <w:proofErr w:type="spellEnd"/>
      <w:r w:rsidRPr="00724483">
        <w:rPr>
          <w:rStyle w:val="FontStyle19"/>
          <w:iCs/>
          <w:sz w:val="24"/>
          <w:szCs w:val="24"/>
        </w:rPr>
        <w:t xml:space="preserve"> „</w:t>
      </w:r>
      <w:proofErr w:type="spellStart"/>
      <w:r w:rsidRPr="00724483">
        <w:rPr>
          <w:rStyle w:val="FontStyle19"/>
          <w:iCs/>
          <w:sz w:val="24"/>
          <w:szCs w:val="24"/>
        </w:rPr>
        <w:t>този</w:t>
      </w:r>
      <w:proofErr w:type="spellEnd"/>
      <w:r w:rsidRPr="00724483">
        <w:rPr>
          <w:rStyle w:val="FontStyle19"/>
          <w:iCs/>
          <w:sz w:val="24"/>
          <w:szCs w:val="24"/>
        </w:rPr>
        <w:t xml:space="preserve"> </w:t>
      </w:r>
      <w:proofErr w:type="spellStart"/>
      <w:r w:rsidRPr="00724483">
        <w:rPr>
          <w:rStyle w:val="FontStyle19"/>
          <w:iCs/>
          <w:sz w:val="24"/>
          <w:szCs w:val="24"/>
        </w:rPr>
        <w:t>закон</w:t>
      </w:r>
      <w:proofErr w:type="spellEnd"/>
      <w:proofErr w:type="gramStart"/>
      <w:r w:rsidRPr="00724483">
        <w:rPr>
          <w:rStyle w:val="FontStyle19"/>
          <w:iCs/>
          <w:sz w:val="24"/>
          <w:szCs w:val="24"/>
        </w:rPr>
        <w:t xml:space="preserve">“ </w:t>
      </w:r>
      <w:proofErr w:type="spellStart"/>
      <w:r w:rsidRPr="00724483">
        <w:rPr>
          <w:rStyle w:val="FontStyle19"/>
          <w:iCs/>
          <w:sz w:val="24"/>
          <w:szCs w:val="24"/>
        </w:rPr>
        <w:t>се</w:t>
      </w:r>
      <w:proofErr w:type="spellEnd"/>
      <w:proofErr w:type="gramEnd"/>
      <w:r w:rsidRPr="00724483">
        <w:rPr>
          <w:rStyle w:val="FontStyle19"/>
          <w:iCs/>
          <w:sz w:val="24"/>
          <w:szCs w:val="24"/>
        </w:rPr>
        <w:t xml:space="preserve"> </w:t>
      </w:r>
      <w:proofErr w:type="spellStart"/>
      <w:r w:rsidRPr="00724483">
        <w:rPr>
          <w:rStyle w:val="FontStyle19"/>
          <w:iCs/>
          <w:sz w:val="24"/>
          <w:szCs w:val="24"/>
        </w:rPr>
        <w:t>поставя</w:t>
      </w:r>
      <w:proofErr w:type="spellEnd"/>
      <w:r w:rsidRPr="00724483">
        <w:rPr>
          <w:rStyle w:val="FontStyle19"/>
          <w:iCs/>
          <w:sz w:val="24"/>
          <w:szCs w:val="24"/>
        </w:rPr>
        <w:t xml:space="preserve"> </w:t>
      </w:r>
      <w:proofErr w:type="spellStart"/>
      <w:r w:rsidRPr="00724483">
        <w:rPr>
          <w:rStyle w:val="FontStyle19"/>
          <w:iCs/>
          <w:sz w:val="24"/>
          <w:szCs w:val="24"/>
        </w:rPr>
        <w:t>запетая</w:t>
      </w:r>
      <w:proofErr w:type="spellEnd"/>
      <w:r w:rsidRPr="00724483">
        <w:rPr>
          <w:rStyle w:val="FontStyle19"/>
          <w:iCs/>
          <w:sz w:val="24"/>
          <w:szCs w:val="24"/>
        </w:rPr>
        <w:t xml:space="preserve"> и </w:t>
      </w:r>
      <w:proofErr w:type="spellStart"/>
      <w:r w:rsidRPr="00724483">
        <w:rPr>
          <w:rStyle w:val="FontStyle19"/>
          <w:iCs/>
          <w:sz w:val="24"/>
          <w:szCs w:val="24"/>
        </w:rPr>
        <w:t>се</w:t>
      </w:r>
      <w:proofErr w:type="spellEnd"/>
      <w:r w:rsidRPr="00724483">
        <w:rPr>
          <w:rStyle w:val="FontStyle19"/>
          <w:iCs/>
          <w:sz w:val="24"/>
          <w:szCs w:val="24"/>
        </w:rPr>
        <w:t xml:space="preserve"> </w:t>
      </w:r>
      <w:proofErr w:type="spellStart"/>
      <w:r w:rsidRPr="00724483">
        <w:rPr>
          <w:rStyle w:val="FontStyle19"/>
          <w:iCs/>
          <w:sz w:val="24"/>
          <w:szCs w:val="24"/>
        </w:rPr>
        <w:t>добавя</w:t>
      </w:r>
      <w:proofErr w:type="spellEnd"/>
      <w:r w:rsidRPr="00724483">
        <w:rPr>
          <w:rStyle w:val="FontStyle19"/>
          <w:iCs/>
          <w:sz w:val="24"/>
          <w:szCs w:val="24"/>
        </w:rPr>
        <w:t xml:space="preserve"> „</w:t>
      </w:r>
      <w:proofErr w:type="spellStart"/>
      <w:r w:rsidRPr="00724483">
        <w:rPr>
          <w:rStyle w:val="FontStyle19"/>
          <w:iCs/>
          <w:sz w:val="24"/>
          <w:szCs w:val="24"/>
        </w:rPr>
        <w:t>както</w:t>
      </w:r>
      <w:proofErr w:type="spellEnd"/>
      <w:r w:rsidRPr="00724483">
        <w:rPr>
          <w:rStyle w:val="FontStyle19"/>
          <w:iCs/>
          <w:sz w:val="24"/>
          <w:szCs w:val="24"/>
        </w:rPr>
        <w:t xml:space="preserve"> и </w:t>
      </w:r>
      <w:proofErr w:type="spellStart"/>
      <w:r w:rsidRPr="00724483">
        <w:rPr>
          <w:rStyle w:val="FontStyle19"/>
          <w:iCs/>
          <w:sz w:val="24"/>
          <w:szCs w:val="24"/>
        </w:rPr>
        <w:t>контролът</w:t>
      </w:r>
      <w:proofErr w:type="spellEnd"/>
      <w:r w:rsidRPr="00724483">
        <w:rPr>
          <w:rStyle w:val="FontStyle19"/>
          <w:iCs/>
          <w:sz w:val="24"/>
          <w:szCs w:val="24"/>
        </w:rPr>
        <w:t xml:space="preserve"> </w:t>
      </w:r>
      <w:proofErr w:type="spellStart"/>
      <w:r w:rsidRPr="00724483">
        <w:rPr>
          <w:rStyle w:val="FontStyle19"/>
          <w:iCs/>
          <w:sz w:val="24"/>
          <w:szCs w:val="24"/>
        </w:rPr>
        <w:t>по</w:t>
      </w:r>
      <w:proofErr w:type="spellEnd"/>
      <w:r w:rsidRPr="00724483">
        <w:rPr>
          <w:rStyle w:val="FontStyle19"/>
          <w:iCs/>
          <w:sz w:val="24"/>
          <w:szCs w:val="24"/>
        </w:rPr>
        <w:t xml:space="preserve"> </w:t>
      </w:r>
      <w:proofErr w:type="spellStart"/>
      <w:r w:rsidRPr="00724483">
        <w:rPr>
          <w:rStyle w:val="FontStyle19"/>
          <w:iCs/>
          <w:sz w:val="24"/>
          <w:szCs w:val="24"/>
        </w:rPr>
        <w:t>изпълнение</w:t>
      </w:r>
      <w:proofErr w:type="spellEnd"/>
      <w:r w:rsidRPr="00724483">
        <w:rPr>
          <w:rStyle w:val="FontStyle19"/>
          <w:iCs/>
          <w:sz w:val="24"/>
          <w:szCs w:val="24"/>
        </w:rPr>
        <w:t xml:space="preserve"> на </w:t>
      </w:r>
      <w:proofErr w:type="spellStart"/>
      <w:r w:rsidRPr="00724483">
        <w:rPr>
          <w:rStyle w:val="FontStyle19"/>
          <w:iCs/>
          <w:sz w:val="24"/>
          <w:szCs w:val="24"/>
        </w:rPr>
        <w:t>договорите</w:t>
      </w:r>
      <w:proofErr w:type="spellEnd"/>
      <w:r w:rsidRPr="00724483">
        <w:rPr>
          <w:rStyle w:val="FontStyle19"/>
          <w:iCs/>
          <w:sz w:val="24"/>
          <w:szCs w:val="24"/>
        </w:rPr>
        <w:t xml:space="preserve"> </w:t>
      </w:r>
      <w:proofErr w:type="spellStart"/>
      <w:r w:rsidRPr="00724483">
        <w:rPr>
          <w:rStyle w:val="FontStyle19"/>
          <w:iCs/>
          <w:sz w:val="24"/>
          <w:szCs w:val="24"/>
        </w:rPr>
        <w:t>за</w:t>
      </w:r>
      <w:proofErr w:type="spellEnd"/>
      <w:r w:rsidRPr="00724483">
        <w:rPr>
          <w:rStyle w:val="FontStyle19"/>
          <w:iCs/>
          <w:sz w:val="24"/>
          <w:szCs w:val="24"/>
        </w:rPr>
        <w:t xml:space="preserve"> </w:t>
      </w:r>
      <w:proofErr w:type="spellStart"/>
      <w:r w:rsidRPr="00724483">
        <w:rPr>
          <w:rStyle w:val="FontStyle19"/>
          <w:iCs/>
          <w:sz w:val="24"/>
          <w:szCs w:val="24"/>
        </w:rPr>
        <w:t>обществени</w:t>
      </w:r>
      <w:proofErr w:type="spellEnd"/>
      <w:r w:rsidRPr="00724483">
        <w:rPr>
          <w:rStyle w:val="FontStyle19"/>
          <w:iCs/>
          <w:sz w:val="24"/>
          <w:szCs w:val="24"/>
        </w:rPr>
        <w:t xml:space="preserve"> </w:t>
      </w:r>
      <w:proofErr w:type="spellStart"/>
      <w:r w:rsidRPr="00724483">
        <w:rPr>
          <w:rStyle w:val="FontStyle19"/>
          <w:iCs/>
          <w:sz w:val="24"/>
          <w:szCs w:val="24"/>
        </w:rPr>
        <w:t>поръчки</w:t>
      </w:r>
      <w:proofErr w:type="spellEnd"/>
      <w:r w:rsidRPr="00724483">
        <w:rPr>
          <w:rStyle w:val="FontStyle19"/>
          <w:iCs/>
          <w:sz w:val="24"/>
          <w:szCs w:val="24"/>
        </w:rPr>
        <w:t xml:space="preserve"> и на </w:t>
      </w:r>
      <w:proofErr w:type="spellStart"/>
      <w:r w:rsidRPr="00724483">
        <w:rPr>
          <w:rStyle w:val="FontStyle19"/>
          <w:iCs/>
          <w:sz w:val="24"/>
          <w:szCs w:val="24"/>
        </w:rPr>
        <w:t>рамковите</w:t>
      </w:r>
      <w:proofErr w:type="spellEnd"/>
      <w:r w:rsidRPr="00724483">
        <w:rPr>
          <w:rStyle w:val="FontStyle19"/>
          <w:iCs/>
          <w:sz w:val="24"/>
          <w:szCs w:val="24"/>
        </w:rPr>
        <w:t xml:space="preserve"> </w:t>
      </w:r>
      <w:proofErr w:type="spellStart"/>
      <w:r w:rsidRPr="00724483">
        <w:rPr>
          <w:rStyle w:val="FontStyle19"/>
          <w:iCs/>
          <w:sz w:val="24"/>
          <w:szCs w:val="24"/>
        </w:rPr>
        <w:t>споразумения</w:t>
      </w:r>
      <w:proofErr w:type="spellEnd"/>
      <w:r w:rsidRPr="00724483">
        <w:rPr>
          <w:rStyle w:val="FontStyle19"/>
          <w:iCs/>
          <w:sz w:val="24"/>
          <w:szCs w:val="24"/>
        </w:rPr>
        <w:t xml:space="preserve">“ и </w:t>
      </w:r>
      <w:proofErr w:type="spellStart"/>
      <w:r w:rsidRPr="00724483">
        <w:rPr>
          <w:rStyle w:val="FontStyle19"/>
          <w:iCs/>
          <w:sz w:val="24"/>
          <w:szCs w:val="24"/>
        </w:rPr>
        <w:t>се</w:t>
      </w:r>
      <w:proofErr w:type="spellEnd"/>
      <w:r w:rsidRPr="00724483">
        <w:rPr>
          <w:rStyle w:val="FontStyle19"/>
          <w:iCs/>
          <w:sz w:val="24"/>
          <w:szCs w:val="24"/>
        </w:rPr>
        <w:t xml:space="preserve"> </w:t>
      </w:r>
      <w:r w:rsidRPr="00724483">
        <w:rPr>
          <w:rStyle w:val="FontStyle19"/>
          <w:iCs/>
          <w:sz w:val="24"/>
          <w:szCs w:val="24"/>
          <w:lang w:val="bg-BG"/>
        </w:rPr>
        <w:t>с</w:t>
      </w:r>
      <w:proofErr w:type="spellStart"/>
      <w:r w:rsidRPr="00724483">
        <w:rPr>
          <w:rStyle w:val="FontStyle19"/>
          <w:iCs/>
          <w:sz w:val="24"/>
          <w:szCs w:val="24"/>
        </w:rPr>
        <w:t>ъздава</w:t>
      </w:r>
      <w:proofErr w:type="spellEnd"/>
      <w:r w:rsidRPr="00724483">
        <w:rPr>
          <w:rStyle w:val="FontStyle19"/>
          <w:iCs/>
          <w:sz w:val="24"/>
          <w:szCs w:val="24"/>
        </w:rPr>
        <w:t xml:space="preserve"> </w:t>
      </w:r>
      <w:proofErr w:type="spellStart"/>
      <w:r w:rsidRPr="00724483">
        <w:rPr>
          <w:rStyle w:val="FontStyle19"/>
          <w:iCs/>
          <w:sz w:val="24"/>
          <w:szCs w:val="24"/>
        </w:rPr>
        <w:t>изречение</w:t>
      </w:r>
      <w:proofErr w:type="spellEnd"/>
      <w:r w:rsidRPr="00724483">
        <w:rPr>
          <w:rStyle w:val="FontStyle19"/>
          <w:iCs/>
          <w:sz w:val="24"/>
          <w:szCs w:val="24"/>
        </w:rPr>
        <w:t xml:space="preserve"> </w:t>
      </w:r>
      <w:proofErr w:type="spellStart"/>
      <w:r w:rsidRPr="00724483">
        <w:rPr>
          <w:rStyle w:val="FontStyle19"/>
          <w:iCs/>
          <w:sz w:val="24"/>
          <w:szCs w:val="24"/>
        </w:rPr>
        <w:t>второ</w:t>
      </w:r>
      <w:proofErr w:type="spellEnd"/>
      <w:r w:rsidRPr="00724483">
        <w:rPr>
          <w:rStyle w:val="FontStyle19"/>
          <w:iCs/>
          <w:sz w:val="24"/>
          <w:szCs w:val="24"/>
        </w:rPr>
        <w:t>: „</w:t>
      </w:r>
      <w:proofErr w:type="spellStart"/>
      <w:r w:rsidRPr="00724483">
        <w:rPr>
          <w:rStyle w:val="FontStyle19"/>
          <w:iCs/>
          <w:sz w:val="24"/>
          <w:szCs w:val="24"/>
        </w:rPr>
        <w:t>Контролът</w:t>
      </w:r>
      <w:proofErr w:type="spellEnd"/>
      <w:r w:rsidRPr="00724483">
        <w:rPr>
          <w:rStyle w:val="FontStyle19"/>
          <w:iCs/>
          <w:sz w:val="24"/>
          <w:szCs w:val="24"/>
        </w:rPr>
        <w:t xml:space="preserve"> </w:t>
      </w:r>
      <w:r w:rsidRPr="00724483">
        <w:rPr>
          <w:rStyle w:val="FontStyle19"/>
          <w:iCs/>
          <w:sz w:val="24"/>
          <w:szCs w:val="24"/>
          <w:lang w:val="bg-BG"/>
        </w:rPr>
        <w:t xml:space="preserve">не се осъществява </w:t>
      </w:r>
      <w:proofErr w:type="spellStart"/>
      <w:r w:rsidRPr="00724483">
        <w:rPr>
          <w:rStyle w:val="FontStyle19"/>
          <w:iCs/>
          <w:sz w:val="24"/>
          <w:szCs w:val="24"/>
        </w:rPr>
        <w:t>върху</w:t>
      </w:r>
      <w:proofErr w:type="spellEnd"/>
      <w:r w:rsidRPr="00724483">
        <w:rPr>
          <w:rStyle w:val="FontStyle19"/>
          <w:iCs/>
          <w:sz w:val="24"/>
          <w:szCs w:val="24"/>
        </w:rPr>
        <w:t xml:space="preserve"> </w:t>
      </w:r>
      <w:proofErr w:type="spellStart"/>
      <w:r w:rsidRPr="00724483">
        <w:rPr>
          <w:rStyle w:val="FontStyle19"/>
          <w:iCs/>
          <w:sz w:val="24"/>
          <w:szCs w:val="24"/>
        </w:rPr>
        <w:t>качеството</w:t>
      </w:r>
      <w:proofErr w:type="spellEnd"/>
      <w:r w:rsidRPr="00724483">
        <w:rPr>
          <w:rStyle w:val="FontStyle19"/>
          <w:iCs/>
          <w:sz w:val="24"/>
          <w:szCs w:val="24"/>
        </w:rPr>
        <w:t xml:space="preserve"> на </w:t>
      </w:r>
      <w:proofErr w:type="spellStart"/>
      <w:r w:rsidRPr="00724483">
        <w:rPr>
          <w:rStyle w:val="FontStyle19"/>
          <w:iCs/>
          <w:sz w:val="24"/>
          <w:szCs w:val="24"/>
        </w:rPr>
        <w:t>изпълнението</w:t>
      </w:r>
      <w:proofErr w:type="spellEnd"/>
      <w:r w:rsidRPr="00724483">
        <w:rPr>
          <w:rStyle w:val="FontStyle19"/>
          <w:iCs/>
          <w:sz w:val="24"/>
          <w:szCs w:val="24"/>
        </w:rPr>
        <w:t xml:space="preserve"> </w:t>
      </w:r>
      <w:r w:rsidRPr="00724483">
        <w:rPr>
          <w:rStyle w:val="FontStyle19"/>
          <w:iCs/>
          <w:sz w:val="24"/>
          <w:szCs w:val="24"/>
          <w:lang w:val="bg-BG"/>
        </w:rPr>
        <w:t>п</w:t>
      </w:r>
      <w:r w:rsidRPr="00724483">
        <w:rPr>
          <w:rStyle w:val="FontStyle19"/>
          <w:iCs/>
          <w:sz w:val="24"/>
          <w:szCs w:val="24"/>
        </w:rPr>
        <w:t xml:space="preserve">о </w:t>
      </w:r>
      <w:proofErr w:type="spellStart"/>
      <w:r w:rsidRPr="00724483">
        <w:rPr>
          <w:rStyle w:val="FontStyle19"/>
          <w:iCs/>
          <w:sz w:val="24"/>
          <w:szCs w:val="24"/>
        </w:rPr>
        <w:t>съответния</w:t>
      </w:r>
      <w:proofErr w:type="spellEnd"/>
      <w:r w:rsidRPr="00724483">
        <w:rPr>
          <w:rStyle w:val="FontStyle19"/>
          <w:iCs/>
          <w:sz w:val="24"/>
          <w:szCs w:val="24"/>
        </w:rPr>
        <w:t xml:space="preserve"> </w:t>
      </w:r>
      <w:proofErr w:type="spellStart"/>
      <w:r w:rsidRPr="00724483">
        <w:rPr>
          <w:rStyle w:val="FontStyle19"/>
          <w:iCs/>
          <w:sz w:val="24"/>
          <w:szCs w:val="24"/>
        </w:rPr>
        <w:t>договор</w:t>
      </w:r>
      <w:proofErr w:type="spellEnd"/>
      <w:r w:rsidRPr="00724483">
        <w:rPr>
          <w:rStyle w:val="FontStyle19"/>
          <w:iCs/>
          <w:sz w:val="24"/>
          <w:szCs w:val="24"/>
        </w:rPr>
        <w:t>.</w:t>
      </w:r>
      <w:r w:rsidRPr="00724483">
        <w:rPr>
          <w:rStyle w:val="FontStyle19"/>
          <w:iCs/>
          <w:sz w:val="24"/>
          <w:szCs w:val="24"/>
          <w:lang w:val="bg-BG"/>
        </w:rPr>
        <w:t>“</w:t>
      </w:r>
    </w:p>
    <w:p w:rsidR="008810F8" w:rsidRPr="00724483"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103.</w:t>
      </w:r>
      <w:r w:rsidRPr="008810F8">
        <w:rPr>
          <w:rFonts w:ascii="Times New Roman" w:hAnsi="Times New Roman"/>
          <w:b/>
          <w:szCs w:val="24"/>
          <w:lang w:val="bg-BG"/>
        </w:rPr>
        <w:t xml:space="preserve"> </w:t>
      </w:r>
      <w:r w:rsidRPr="00D028E6">
        <w:rPr>
          <w:rFonts w:ascii="Times New Roman" w:hAnsi="Times New Roman"/>
          <w:szCs w:val="24"/>
          <w:lang w:val="bg-BG"/>
        </w:rPr>
        <w:t>В глава дванадесета се създават чл. 126а</w:t>
      </w:r>
      <w:r w:rsidR="00D028E6">
        <w:rPr>
          <w:rFonts w:ascii="Times New Roman" w:hAnsi="Times New Roman"/>
          <w:szCs w:val="24"/>
          <w:lang w:val="bg-BG"/>
        </w:rPr>
        <w:t xml:space="preserve"> </w:t>
      </w:r>
      <w:r w:rsidRPr="00D028E6">
        <w:rPr>
          <w:rFonts w:ascii="Times New Roman" w:hAnsi="Times New Roman"/>
          <w:szCs w:val="24"/>
          <w:lang w:val="bg-BG"/>
        </w:rPr>
        <w:t>-</w:t>
      </w:r>
      <w:r w:rsidR="00D028E6">
        <w:rPr>
          <w:rFonts w:ascii="Times New Roman" w:hAnsi="Times New Roman"/>
          <w:szCs w:val="24"/>
          <w:lang w:val="bg-BG"/>
        </w:rPr>
        <w:t xml:space="preserve"> </w:t>
      </w:r>
      <w:r w:rsidRPr="00D028E6">
        <w:rPr>
          <w:rFonts w:ascii="Times New Roman" w:hAnsi="Times New Roman"/>
          <w:szCs w:val="24"/>
          <w:lang w:val="bg-BG"/>
        </w:rPr>
        <w:t>126г:</w:t>
      </w: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 xml:space="preserve">„Чл. 126а. При осъществяване на дейността по тази глава контролните органи имат право да ползват електронна платформа „Електронен мониторинг“ (Е-мониторинг), която събира, съхранява и осигурява онлайн достъп до протоколите на всички комисии за провеждане на процедури за обществени поръчки, рамковите споразумения, договорите между възложителите и изпълнителите, допълнителните споразумения към договорите и договорите за </w:t>
      </w:r>
      <w:proofErr w:type="spellStart"/>
      <w:r w:rsidRPr="00D028E6">
        <w:rPr>
          <w:rFonts w:ascii="Times New Roman" w:hAnsi="Times New Roman"/>
          <w:szCs w:val="24"/>
          <w:lang w:val="bg-BG"/>
        </w:rPr>
        <w:t>подизпълнение</w:t>
      </w:r>
      <w:proofErr w:type="spellEnd"/>
      <w:r w:rsidRPr="00D028E6">
        <w:rPr>
          <w:rFonts w:ascii="Times New Roman" w:hAnsi="Times New Roman"/>
          <w:szCs w:val="24"/>
          <w:lang w:val="bg-BG"/>
        </w:rPr>
        <w:t>.</w:t>
      </w:r>
    </w:p>
    <w:p w:rsidR="00D028E6" w:rsidRDefault="00D028E6" w:rsidP="006F3A15">
      <w:pPr>
        <w:widowControl w:val="0"/>
        <w:autoSpaceDE w:val="0"/>
        <w:autoSpaceDN w:val="0"/>
        <w:adjustRightInd w:val="0"/>
        <w:ind w:firstLine="709"/>
        <w:jc w:val="both"/>
        <w:rPr>
          <w:rFonts w:ascii="Times New Roman" w:hAnsi="Times New Roman"/>
          <w:szCs w:val="24"/>
          <w:lang w:val="bg-BG"/>
        </w:rPr>
      </w:pP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 xml:space="preserve">Чл. 126б. При осъществяване на дейността по тази глава контролните органи имат право да ползват електронна платформа „Електронен одит“ (Е-одит). Платформата „Е-одит“ разполага с комуникационна система, която позволява на физически лица и институции да предоставят в структурирана форма сигнали за отклонение от законосъобразното провеждане на процедурите по този закон и на изпълнението на договорите за обществените поръчки. </w:t>
      </w:r>
    </w:p>
    <w:p w:rsidR="00D028E6" w:rsidRDefault="00D028E6" w:rsidP="006F3A15">
      <w:pPr>
        <w:widowControl w:val="0"/>
        <w:autoSpaceDE w:val="0"/>
        <w:autoSpaceDN w:val="0"/>
        <w:adjustRightInd w:val="0"/>
        <w:ind w:firstLine="709"/>
        <w:jc w:val="both"/>
        <w:rPr>
          <w:rFonts w:ascii="Times New Roman" w:hAnsi="Times New Roman"/>
          <w:szCs w:val="24"/>
          <w:lang w:val="bg-BG"/>
        </w:rPr>
      </w:pP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Чл. 126в. Сигналите по чл. 126б служат за потвърждаване и усъвършенстване на методите за проверка или за контрол, както и за анализите за разработване на антикорупционни мерки.</w:t>
      </w:r>
    </w:p>
    <w:p w:rsidR="00D028E6" w:rsidRDefault="00D028E6" w:rsidP="006F3A15">
      <w:pPr>
        <w:widowControl w:val="0"/>
        <w:autoSpaceDE w:val="0"/>
        <w:autoSpaceDN w:val="0"/>
        <w:adjustRightInd w:val="0"/>
        <w:ind w:firstLine="709"/>
        <w:jc w:val="both"/>
        <w:rPr>
          <w:rFonts w:ascii="Times New Roman" w:hAnsi="Times New Roman"/>
          <w:szCs w:val="24"/>
          <w:lang w:val="bg-BG"/>
        </w:rPr>
      </w:pP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Чл. 126г. Условията и редът за въвеждане и ползване на платформите по чл. 126а и 126б се определят с правилника за прилагане на закона.“</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8810F8" w:rsidRDefault="00D028E6" w:rsidP="006F3A15">
      <w:pPr>
        <w:widowControl w:val="0"/>
        <w:autoSpaceDE w:val="0"/>
        <w:autoSpaceDN w:val="0"/>
        <w:adjustRightInd w:val="0"/>
        <w:ind w:firstLine="709"/>
        <w:jc w:val="both"/>
        <w:rPr>
          <w:rFonts w:ascii="Times New Roman" w:hAnsi="Times New Roman"/>
          <w:szCs w:val="24"/>
          <w:lang w:val="bg-BG"/>
        </w:rPr>
      </w:pPr>
      <w:r>
        <w:rPr>
          <w:rFonts w:ascii="Times New Roman" w:hAnsi="Times New Roman"/>
          <w:b/>
          <w:bCs/>
          <w:szCs w:val="24"/>
          <w:lang w:val="bg-BG"/>
        </w:rPr>
        <w:t>§ 104</w:t>
      </w:r>
      <w:r w:rsidR="008810F8" w:rsidRPr="008810F8">
        <w:rPr>
          <w:rFonts w:ascii="Times New Roman" w:hAnsi="Times New Roman"/>
          <w:b/>
          <w:bCs/>
          <w:szCs w:val="24"/>
          <w:lang w:val="bg-BG"/>
        </w:rPr>
        <w:t xml:space="preserve">. </w:t>
      </w:r>
      <w:r w:rsidR="008810F8" w:rsidRPr="008810F8">
        <w:rPr>
          <w:rFonts w:ascii="Times New Roman" w:hAnsi="Times New Roman"/>
          <w:szCs w:val="24"/>
          <w:lang w:val="bg-BG"/>
        </w:rPr>
        <w:t xml:space="preserve">В чл. 128б, ал. 1 думите „чл. 25, ал. 5 или 10“ се заменят с </w:t>
      </w:r>
      <w:r w:rsidR="008810F8" w:rsidRPr="008810F8">
        <w:rPr>
          <w:rFonts w:ascii="Times New Roman" w:hAnsi="Times New Roman"/>
          <w:szCs w:val="24"/>
          <w:lang w:val="bg-BG"/>
        </w:rPr>
        <w:br/>
        <w:t>„чл. 25, ал. 5, 9 или 10“.</w:t>
      </w:r>
    </w:p>
    <w:p w:rsidR="008810F8" w:rsidRPr="00D028E6" w:rsidRDefault="008810F8" w:rsidP="006F3A15">
      <w:pPr>
        <w:ind w:firstLine="709"/>
        <w:jc w:val="both"/>
        <w:textAlignment w:val="center"/>
        <w:rPr>
          <w:rFonts w:ascii="Times New Roman" w:hAnsi="Times New Roman"/>
          <w:b/>
          <w:bCs/>
          <w:iCs/>
          <w:szCs w:val="24"/>
          <w:u w:val="single"/>
          <w:lang w:val="bg-BG"/>
        </w:rPr>
      </w:pPr>
    </w:p>
    <w:p w:rsidR="008810F8" w:rsidRPr="00D028E6" w:rsidRDefault="008810F8" w:rsidP="006F3A15">
      <w:pPr>
        <w:ind w:firstLine="709"/>
        <w:jc w:val="both"/>
        <w:textAlignment w:val="center"/>
        <w:rPr>
          <w:rFonts w:ascii="Times New Roman" w:hAnsi="Times New Roman"/>
          <w:szCs w:val="24"/>
          <w:lang w:val="bg-BG"/>
        </w:rPr>
      </w:pPr>
      <w:r w:rsidRPr="008810F8">
        <w:rPr>
          <w:rFonts w:ascii="Times New Roman" w:hAnsi="Times New Roman"/>
          <w:b/>
          <w:bCs/>
          <w:szCs w:val="24"/>
          <w:lang w:val="bg-BG"/>
        </w:rPr>
        <w:t>§ 105.</w:t>
      </w:r>
      <w:r w:rsidRPr="008810F8">
        <w:rPr>
          <w:rFonts w:ascii="Times New Roman" w:hAnsi="Times New Roman"/>
          <w:b/>
          <w:szCs w:val="24"/>
          <w:lang w:val="bg-BG"/>
        </w:rPr>
        <w:t xml:space="preserve"> </w:t>
      </w:r>
      <w:r w:rsidRPr="00D028E6">
        <w:rPr>
          <w:rFonts w:ascii="Times New Roman" w:hAnsi="Times New Roman"/>
          <w:szCs w:val="24"/>
          <w:lang w:val="bg-BG"/>
        </w:rPr>
        <w:t>В чл. 128в се правят следните изменения и допълнения:</w:t>
      </w:r>
    </w:p>
    <w:p w:rsidR="008810F8" w:rsidRPr="00D028E6" w:rsidRDefault="008810F8" w:rsidP="006F3A15">
      <w:pPr>
        <w:ind w:firstLine="709"/>
        <w:jc w:val="both"/>
        <w:textAlignment w:val="center"/>
        <w:rPr>
          <w:rFonts w:ascii="Times New Roman" w:hAnsi="Times New Roman"/>
          <w:szCs w:val="24"/>
          <w:lang w:val="bg-BG"/>
        </w:rPr>
      </w:pPr>
      <w:r w:rsidRPr="00D028E6">
        <w:rPr>
          <w:rFonts w:ascii="Times New Roman" w:hAnsi="Times New Roman"/>
          <w:szCs w:val="24"/>
          <w:lang w:val="bg-BG"/>
        </w:rPr>
        <w:t>1. В ал. 4 след думите „Възложител, който“ се добавя „наруши чл. 28, ал. 6 или 7 или“</w:t>
      </w:r>
      <w:r w:rsidR="00D028E6">
        <w:rPr>
          <w:rFonts w:ascii="Times New Roman" w:hAnsi="Times New Roman"/>
          <w:szCs w:val="24"/>
          <w:lang w:val="bg-BG"/>
        </w:rPr>
        <w:t>.</w:t>
      </w:r>
    </w:p>
    <w:p w:rsidR="008810F8" w:rsidRPr="00D028E6" w:rsidRDefault="008810F8" w:rsidP="006F3A15">
      <w:pPr>
        <w:ind w:firstLine="709"/>
        <w:jc w:val="both"/>
        <w:textAlignment w:val="center"/>
        <w:rPr>
          <w:rFonts w:ascii="Times New Roman" w:hAnsi="Times New Roman"/>
          <w:bCs/>
          <w:szCs w:val="24"/>
          <w:lang w:val="bg-BG"/>
        </w:rPr>
      </w:pPr>
      <w:r w:rsidRPr="00D028E6">
        <w:rPr>
          <w:rFonts w:ascii="Times New Roman" w:hAnsi="Times New Roman"/>
          <w:bCs/>
          <w:szCs w:val="24"/>
          <w:lang w:val="bg-BG"/>
        </w:rPr>
        <w:t>2. В ал. 6 думите „чл. 29, ал. 2” с</w:t>
      </w:r>
      <w:r w:rsidR="00E300C3">
        <w:rPr>
          <w:rFonts w:ascii="Times New Roman" w:hAnsi="Times New Roman"/>
          <w:bCs/>
          <w:szCs w:val="24"/>
          <w:lang w:val="bg-BG"/>
        </w:rPr>
        <w:t>е</w:t>
      </w:r>
      <w:r w:rsidRPr="00D028E6">
        <w:rPr>
          <w:rFonts w:ascii="Times New Roman" w:hAnsi="Times New Roman"/>
          <w:bCs/>
          <w:szCs w:val="24"/>
          <w:lang w:val="bg-BG"/>
        </w:rPr>
        <w:t xml:space="preserve"> заменят с „чл. 29, ал. 3”.</w:t>
      </w:r>
    </w:p>
    <w:p w:rsidR="008810F8" w:rsidRPr="00D028E6" w:rsidRDefault="008810F8" w:rsidP="006F3A15">
      <w:pPr>
        <w:ind w:firstLine="709"/>
        <w:jc w:val="both"/>
        <w:textAlignment w:val="center"/>
        <w:rPr>
          <w:rFonts w:ascii="Times New Roman" w:hAnsi="Times New Roman"/>
          <w:bCs/>
          <w:szCs w:val="24"/>
          <w:lang w:val="bg-BG"/>
        </w:rPr>
      </w:pPr>
      <w:r w:rsidRPr="00D028E6">
        <w:rPr>
          <w:rFonts w:ascii="Times New Roman" w:hAnsi="Times New Roman"/>
          <w:bCs/>
          <w:szCs w:val="24"/>
          <w:lang w:val="bg-BG"/>
        </w:rPr>
        <w:t>3. В ал. 7 думите „чл. 89, ал. 8 или чл. 92а, ал. 8” се заменят с „или чл. 89, ал. 8”.</w:t>
      </w:r>
    </w:p>
    <w:p w:rsidR="008810F8" w:rsidRPr="008810F8" w:rsidRDefault="008810F8" w:rsidP="006F3A15">
      <w:pPr>
        <w:ind w:firstLine="709"/>
        <w:jc w:val="both"/>
        <w:textAlignment w:val="center"/>
        <w:rPr>
          <w:rFonts w:ascii="Times New Roman" w:hAnsi="Times New Roman"/>
          <w:b/>
          <w:bCs/>
          <w:szCs w:val="24"/>
          <w:lang w:val="bg-BG"/>
        </w:rPr>
      </w:pP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lastRenderedPageBreak/>
        <w:t>§ 106.</w:t>
      </w:r>
      <w:r w:rsidRPr="008810F8">
        <w:rPr>
          <w:rFonts w:ascii="Times New Roman" w:hAnsi="Times New Roman"/>
          <w:b/>
          <w:szCs w:val="24"/>
          <w:lang w:val="bg-BG"/>
        </w:rPr>
        <w:t xml:space="preserve"> </w:t>
      </w:r>
      <w:r w:rsidRPr="00D028E6">
        <w:rPr>
          <w:rFonts w:ascii="Times New Roman" w:hAnsi="Times New Roman"/>
          <w:szCs w:val="24"/>
          <w:lang w:val="bg-BG"/>
        </w:rPr>
        <w:t>В чл. 129 се правят следните изменения и допълнения:</w:t>
      </w: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1. В ал. 4 думите „</w:t>
      </w:r>
      <w:hyperlink r:id="rId7" w:history="1">
        <w:r w:rsidRPr="00D028E6">
          <w:rPr>
            <w:rFonts w:ascii="Times New Roman" w:hAnsi="Times New Roman"/>
            <w:szCs w:val="24"/>
            <w:lang w:val="bg-BG"/>
          </w:rPr>
          <w:t>чл. 12, ал. 5</w:t>
        </w:r>
      </w:hyperlink>
      <w:r w:rsidRPr="00D028E6">
        <w:rPr>
          <w:rFonts w:ascii="Times New Roman" w:hAnsi="Times New Roman"/>
          <w:szCs w:val="24"/>
          <w:lang w:val="bg-BG"/>
        </w:rPr>
        <w:t>” се заменят с „</w:t>
      </w:r>
      <w:hyperlink r:id="rId8" w:history="1">
        <w:r w:rsidRPr="00D028E6">
          <w:rPr>
            <w:rFonts w:ascii="Times New Roman" w:hAnsi="Times New Roman"/>
            <w:szCs w:val="24"/>
            <w:lang w:val="bg-BG"/>
          </w:rPr>
          <w:t>чл. 12, ал. 6”</w:t>
        </w:r>
      </w:hyperlink>
      <w:r w:rsidRPr="00D028E6">
        <w:rPr>
          <w:rFonts w:ascii="Times New Roman" w:hAnsi="Times New Roman"/>
          <w:szCs w:val="24"/>
          <w:lang w:val="bg-BG"/>
        </w:rPr>
        <w:t xml:space="preserve"> и думата „комунални” се заличава.</w:t>
      </w: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2. В ал. 5 след думите „чл. 101а, 101б” се добавя „101в, 101г“.</w:t>
      </w:r>
    </w:p>
    <w:p w:rsidR="008810F8" w:rsidRPr="00D028E6" w:rsidRDefault="008810F8" w:rsidP="006F3A15">
      <w:pPr>
        <w:ind w:firstLine="709"/>
        <w:jc w:val="both"/>
        <w:textAlignment w:val="center"/>
        <w:rPr>
          <w:rFonts w:ascii="Times New Roman" w:hAnsi="Times New Roman"/>
          <w:b/>
          <w:bCs/>
          <w:iCs/>
          <w:szCs w:val="24"/>
          <w:u w:val="single"/>
          <w:lang w:val="bg-BG"/>
        </w:rPr>
      </w:pP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107.</w:t>
      </w:r>
      <w:r w:rsidRPr="00D028E6">
        <w:rPr>
          <w:rFonts w:ascii="Times New Roman" w:hAnsi="Times New Roman"/>
          <w:szCs w:val="24"/>
          <w:lang w:val="bg-BG"/>
        </w:rPr>
        <w:t xml:space="preserve"> В чл. 132 се правят следните изменения и допълнения:</w:t>
      </w: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1. В ал. 1 след думите „обществените поръчки“ се добавя „или не публикува в срок документите и информацията, подлежаща на вписване в профила на купувача” и се поставя запетая.</w:t>
      </w: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2. Създава се нова ал. 2:</w:t>
      </w: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„(2) На възложител, който не публикува документ или информация, подлежаща на вписване в профила на купувача, се налага  имуществена санкция или глоба до 2000 лв., а на лицето по чл. 8, ал. 2 или 3 – се налага глоба в размер до 1500 лв.”</w:t>
      </w:r>
    </w:p>
    <w:p w:rsidR="008810F8" w:rsidRPr="00D028E6" w:rsidRDefault="008810F8" w:rsidP="006F3A15">
      <w:pPr>
        <w:widowControl w:val="0"/>
        <w:autoSpaceDE w:val="0"/>
        <w:autoSpaceDN w:val="0"/>
        <w:adjustRightInd w:val="0"/>
        <w:ind w:firstLine="709"/>
        <w:jc w:val="both"/>
        <w:rPr>
          <w:rFonts w:ascii="Times New Roman" w:hAnsi="Times New Roman"/>
          <w:szCs w:val="24"/>
          <w:lang w:val="bg-BG"/>
        </w:rPr>
      </w:pPr>
      <w:r w:rsidRPr="00D028E6">
        <w:rPr>
          <w:rFonts w:ascii="Times New Roman" w:hAnsi="Times New Roman"/>
          <w:szCs w:val="24"/>
          <w:lang w:val="bg-BG"/>
        </w:rPr>
        <w:t>3. Досегашните ал. 2 и 3 стават съответно ал. 3 и 4.</w:t>
      </w:r>
    </w:p>
    <w:p w:rsidR="00D028E6" w:rsidRDefault="00D028E6" w:rsidP="006F3A15">
      <w:pPr>
        <w:ind w:firstLine="709"/>
        <w:jc w:val="both"/>
        <w:textAlignment w:val="center"/>
        <w:rPr>
          <w:rFonts w:ascii="Times New Roman" w:hAnsi="Times New Roman"/>
          <w:b/>
          <w:bCs/>
          <w:iCs/>
          <w:szCs w:val="24"/>
          <w:lang w:val="bg-BG"/>
        </w:rPr>
      </w:pPr>
    </w:p>
    <w:p w:rsidR="008810F8" w:rsidRPr="00D028E6" w:rsidRDefault="008810F8" w:rsidP="006F3A15">
      <w:pPr>
        <w:ind w:firstLine="709"/>
        <w:jc w:val="both"/>
        <w:textAlignment w:val="center"/>
        <w:rPr>
          <w:rFonts w:ascii="Times New Roman" w:hAnsi="Times New Roman"/>
          <w:bCs/>
          <w:iCs/>
          <w:szCs w:val="24"/>
          <w:lang w:val="bg-BG"/>
        </w:rPr>
      </w:pPr>
      <w:r w:rsidRPr="008810F8">
        <w:rPr>
          <w:rFonts w:ascii="Times New Roman" w:hAnsi="Times New Roman"/>
          <w:b/>
          <w:bCs/>
          <w:iCs/>
          <w:szCs w:val="24"/>
          <w:lang w:val="bg-BG"/>
        </w:rPr>
        <w:t xml:space="preserve">§ 108. </w:t>
      </w:r>
      <w:r w:rsidRPr="00D028E6">
        <w:rPr>
          <w:rFonts w:ascii="Times New Roman" w:hAnsi="Times New Roman"/>
          <w:bCs/>
          <w:iCs/>
          <w:szCs w:val="24"/>
          <w:lang w:val="bg-BG"/>
        </w:rPr>
        <w:t>В чл. 133, ал. 2 думите „чл. 132, ал. 2” се заменят с „чл. 132, ал.</w:t>
      </w:r>
      <w:r w:rsidR="00D028E6">
        <w:rPr>
          <w:rFonts w:ascii="Times New Roman" w:hAnsi="Times New Roman"/>
          <w:bCs/>
          <w:iCs/>
          <w:szCs w:val="24"/>
          <w:lang w:val="bg-BG"/>
        </w:rPr>
        <w:t xml:space="preserve"> </w:t>
      </w:r>
      <w:r w:rsidRPr="00D028E6">
        <w:rPr>
          <w:rFonts w:ascii="Times New Roman" w:hAnsi="Times New Roman"/>
          <w:bCs/>
          <w:iCs/>
          <w:szCs w:val="24"/>
          <w:lang w:val="bg-BG"/>
        </w:rPr>
        <w:t>3”.</w:t>
      </w:r>
    </w:p>
    <w:p w:rsidR="008810F8" w:rsidRPr="008810F8" w:rsidRDefault="008810F8" w:rsidP="006F3A15">
      <w:pPr>
        <w:ind w:firstLine="709"/>
        <w:jc w:val="both"/>
        <w:textAlignment w:val="center"/>
        <w:rPr>
          <w:rFonts w:ascii="Times New Roman" w:hAnsi="Times New Roman"/>
          <w:b/>
          <w:bCs/>
          <w:i/>
          <w:iCs/>
          <w:szCs w:val="24"/>
          <w:u w:val="single"/>
          <w:lang w:val="bg-BG"/>
        </w:rPr>
      </w:pPr>
    </w:p>
    <w:p w:rsidR="008810F8" w:rsidRPr="00D028E6" w:rsidRDefault="008810F8" w:rsidP="006F3A15">
      <w:pPr>
        <w:tabs>
          <w:tab w:val="left" w:pos="1134"/>
        </w:tabs>
        <w:ind w:firstLine="709"/>
        <w:jc w:val="both"/>
        <w:rPr>
          <w:rFonts w:ascii="Times New Roman" w:hAnsi="Times New Roman"/>
          <w:iCs/>
          <w:szCs w:val="24"/>
          <w:lang w:val="bg-BG"/>
        </w:rPr>
      </w:pPr>
      <w:r w:rsidRPr="008810F8">
        <w:rPr>
          <w:rFonts w:ascii="Times New Roman" w:hAnsi="Times New Roman"/>
          <w:b/>
          <w:iCs/>
          <w:szCs w:val="24"/>
          <w:lang w:val="bg-BG"/>
        </w:rPr>
        <w:t xml:space="preserve">§ 109. </w:t>
      </w:r>
      <w:r w:rsidRPr="00D028E6">
        <w:rPr>
          <w:rFonts w:ascii="Times New Roman" w:hAnsi="Times New Roman"/>
          <w:iCs/>
          <w:szCs w:val="24"/>
          <w:lang w:val="bg-BG"/>
        </w:rPr>
        <w:t>Създава се чл. 134:</w:t>
      </w:r>
    </w:p>
    <w:p w:rsidR="008810F8" w:rsidRPr="00D028E6" w:rsidRDefault="008810F8" w:rsidP="006F3A15">
      <w:pPr>
        <w:tabs>
          <w:tab w:val="left" w:pos="1134"/>
        </w:tabs>
        <w:ind w:firstLine="709"/>
        <w:jc w:val="both"/>
        <w:rPr>
          <w:rFonts w:ascii="Times New Roman" w:hAnsi="Times New Roman"/>
          <w:iCs/>
          <w:szCs w:val="24"/>
          <w:lang w:val="bg-BG"/>
        </w:rPr>
      </w:pPr>
      <w:r w:rsidRPr="00D028E6">
        <w:rPr>
          <w:rFonts w:ascii="Times New Roman" w:hAnsi="Times New Roman"/>
          <w:iCs/>
          <w:szCs w:val="24"/>
          <w:lang w:val="bg-BG"/>
        </w:rPr>
        <w:t>„Чл. 134</w:t>
      </w:r>
      <w:r w:rsidR="00E300C3">
        <w:rPr>
          <w:rFonts w:ascii="Times New Roman" w:hAnsi="Times New Roman"/>
          <w:iCs/>
          <w:szCs w:val="24"/>
          <w:lang w:val="bg-BG"/>
        </w:rPr>
        <w:t>.</w:t>
      </w:r>
      <w:r w:rsidRPr="00D028E6">
        <w:rPr>
          <w:rFonts w:ascii="Times New Roman" w:hAnsi="Times New Roman"/>
          <w:iCs/>
          <w:szCs w:val="24"/>
          <w:lang w:val="bg-BG"/>
        </w:rPr>
        <w:t xml:space="preserve"> (1) Изпълнител, който наруши забраните по чл. 45а, ал. 2, се наказва с имуществена санкция в размер от 5000 до 50 000 лв. или с глоба в размер от 1000 до </w:t>
      </w:r>
      <w:r w:rsidR="00D028E6">
        <w:rPr>
          <w:rFonts w:ascii="Times New Roman" w:hAnsi="Times New Roman"/>
          <w:iCs/>
          <w:szCs w:val="24"/>
          <w:lang w:val="bg-BG"/>
        </w:rPr>
        <w:t xml:space="preserve">  </w:t>
      </w:r>
      <w:r w:rsidRPr="00D028E6">
        <w:rPr>
          <w:rFonts w:ascii="Times New Roman" w:hAnsi="Times New Roman"/>
          <w:iCs/>
          <w:szCs w:val="24"/>
          <w:lang w:val="bg-BG"/>
        </w:rPr>
        <w:t>10 000 лв.</w:t>
      </w:r>
    </w:p>
    <w:p w:rsidR="008810F8" w:rsidRPr="00D028E6" w:rsidRDefault="008810F8" w:rsidP="006F3A15">
      <w:pPr>
        <w:tabs>
          <w:tab w:val="left" w:pos="1134"/>
        </w:tabs>
        <w:ind w:firstLine="709"/>
        <w:jc w:val="both"/>
        <w:rPr>
          <w:rFonts w:ascii="Times New Roman" w:hAnsi="Times New Roman"/>
          <w:iCs/>
          <w:szCs w:val="24"/>
          <w:lang w:val="bg-BG"/>
        </w:rPr>
      </w:pPr>
      <w:r w:rsidRPr="00D028E6">
        <w:rPr>
          <w:rFonts w:ascii="Times New Roman" w:hAnsi="Times New Roman"/>
          <w:iCs/>
          <w:szCs w:val="24"/>
          <w:lang w:val="bg-BG"/>
        </w:rPr>
        <w:t>(2) Наказанията по ал. 1 се налагат и на подизпълнител, който наруши забраната по чл. 45а, ал. 4.”</w:t>
      </w:r>
    </w:p>
    <w:p w:rsidR="008810F8" w:rsidRPr="008810F8" w:rsidRDefault="008810F8" w:rsidP="006F3A15">
      <w:pPr>
        <w:widowControl w:val="0"/>
        <w:autoSpaceDE w:val="0"/>
        <w:autoSpaceDN w:val="0"/>
        <w:adjustRightInd w:val="0"/>
        <w:ind w:firstLine="709"/>
        <w:jc w:val="both"/>
        <w:rPr>
          <w:rFonts w:ascii="Times New Roman" w:hAnsi="Times New Roman"/>
          <w:szCs w:val="24"/>
          <w:lang w:val="bg-BG"/>
        </w:rPr>
      </w:pP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xml:space="preserve">§ 110. </w:t>
      </w:r>
      <w:r w:rsidRPr="007E7AF1">
        <w:rPr>
          <w:rFonts w:ascii="Times New Roman" w:hAnsi="Times New Roman"/>
          <w:szCs w:val="24"/>
          <w:lang w:val="bg-BG"/>
        </w:rPr>
        <w:t>В § 1 от допълнителните разпоредби се правят следните изменения и допълнения:</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1. В т. 1б думите „след проведена процедура за възлагане на обществена поръчка“ се заменят с „по реда на закона“.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2. Точка 1в се изменя така: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 xml:space="preserve">„1в. „Договор за </w:t>
      </w:r>
      <w:proofErr w:type="spellStart"/>
      <w:r w:rsidRPr="007E7AF1">
        <w:rPr>
          <w:rFonts w:ascii="Times New Roman" w:hAnsi="Times New Roman"/>
          <w:szCs w:val="24"/>
          <w:lang w:val="bg-BG"/>
        </w:rPr>
        <w:t>подизпълнение</w:t>
      </w:r>
      <w:proofErr w:type="spellEnd"/>
      <w:r w:rsidRPr="007E7AF1">
        <w:rPr>
          <w:rFonts w:ascii="Times New Roman" w:hAnsi="Times New Roman"/>
          <w:szCs w:val="24"/>
          <w:lang w:val="bg-BG"/>
        </w:rPr>
        <w:t>“ е възмезден писмен договор, сключен между изпълнителя и едно или повече лица, с предмет  изпълнението на една или повече дейности от възложена обществена поръчка, с обект строителство, доставка на сто</w:t>
      </w:r>
      <w:r w:rsidR="007E7AF1">
        <w:rPr>
          <w:rFonts w:ascii="Times New Roman" w:hAnsi="Times New Roman"/>
          <w:szCs w:val="24"/>
          <w:lang w:val="bg-BG"/>
        </w:rPr>
        <w:t>ки или предоставяне на услуги.“</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3. Създава се т. 5а: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„5а</w:t>
      </w:r>
      <w:r w:rsidR="007E7AF1">
        <w:rPr>
          <w:rFonts w:ascii="Times New Roman" w:hAnsi="Times New Roman"/>
          <w:szCs w:val="24"/>
          <w:lang w:val="bg-BG"/>
        </w:rPr>
        <w:t>.</w:t>
      </w:r>
      <w:r w:rsidRPr="007E7AF1">
        <w:rPr>
          <w:rFonts w:ascii="Times New Roman" w:hAnsi="Times New Roman"/>
          <w:szCs w:val="24"/>
          <w:lang w:val="bg-BG"/>
        </w:rPr>
        <w:t xml:space="preserve"> „Електронен каталог“ (Е-каталог) е онлайн платформа, която позволява да бъдат предлагани доставки, които вече са стандартизирани или за които е възможно да се разработят или</w:t>
      </w:r>
      <w:r w:rsidR="007E7AF1">
        <w:rPr>
          <w:rFonts w:ascii="Times New Roman" w:hAnsi="Times New Roman"/>
          <w:szCs w:val="24"/>
          <w:lang w:val="bg-BG"/>
        </w:rPr>
        <w:t xml:space="preserve"> утвърдят собствени стандарти.“</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4. Точка 8 се изменя така: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 xml:space="preserve">„8. „Изключителни обстоятелства“ са обстоятелства, предизвикани от непредвидими за възложителя събития, като природно бедствие, авария или катастрофа, както и други, които непосредствено застрашават живота и здравето на хората или околната среда, или могат съществено да затруднят или да нарушат нормалното изпълнение на нормативно установени дейности на възложителя. Изключително обстоятелство е и последващото възникване на опасност за националната сигурност, за отбраната на страната, за околната среда, за човешкото здраве, за защитени територии, зони </w:t>
      </w:r>
      <w:r w:rsidR="007E7AF1">
        <w:rPr>
          <w:rFonts w:ascii="Times New Roman" w:hAnsi="Times New Roman"/>
          <w:szCs w:val="24"/>
          <w:lang w:val="bg-BG"/>
        </w:rPr>
        <w:t>и обекти и за обществения ред.”</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5. Точка 14б се изменя така: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„14б. „Непредвидени обстоятелства“ са обстоятелства, които са възникнали след сключването на договора и не са резултат от действие или бездействие на страните, които не са могли да бъдат предвидени при полагане на дължимата грижа и правят невъзможно изпълнен</w:t>
      </w:r>
      <w:r w:rsidR="007E7AF1">
        <w:rPr>
          <w:rFonts w:ascii="Times New Roman" w:hAnsi="Times New Roman"/>
          <w:szCs w:val="24"/>
          <w:lang w:val="bg-BG"/>
        </w:rPr>
        <w:t>ието при договорените условия.“</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6. В т. 16а след думата „който“ се добавя „е вписан в списък на лице, което“.</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7. Точка 20 се отменя.</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8. Създава се т. 22а: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iCs/>
          <w:szCs w:val="24"/>
          <w:lang w:val="bg-BG"/>
        </w:rPr>
        <w:t xml:space="preserve">„22а. „Професионална компетентност“ представлява наличието на знания, </w:t>
      </w:r>
      <w:r w:rsidRPr="007E7AF1">
        <w:rPr>
          <w:rFonts w:ascii="Times New Roman" w:hAnsi="Times New Roman"/>
          <w:iCs/>
          <w:szCs w:val="24"/>
          <w:lang w:val="bg-BG"/>
        </w:rPr>
        <w:lastRenderedPageBreak/>
        <w:t xml:space="preserve">получени чрез образование или допълнителна квалификация и/или на умения, усвоени в процеса на упражняване на определена длъжност или позиция в изпълнение на трудови, служебни </w:t>
      </w:r>
      <w:r w:rsidR="007E7AF1">
        <w:rPr>
          <w:rFonts w:ascii="Times New Roman" w:hAnsi="Times New Roman"/>
          <w:iCs/>
          <w:szCs w:val="24"/>
          <w:lang w:val="bg-BG"/>
        </w:rPr>
        <w:t>или граждански правоотношения.“</w:t>
      </w:r>
    </w:p>
    <w:p w:rsidR="008810F8" w:rsidRPr="007E7AF1" w:rsidRDefault="008810F8" w:rsidP="006F3A15">
      <w:pPr>
        <w:pStyle w:val="a8"/>
        <w:tabs>
          <w:tab w:val="left" w:pos="1134"/>
        </w:tabs>
        <w:spacing w:after="0" w:line="240" w:lineRule="auto"/>
        <w:ind w:left="0" w:firstLine="709"/>
        <w:jc w:val="both"/>
        <w:rPr>
          <w:rFonts w:ascii="Times New Roman" w:hAnsi="Times New Roman" w:cs="Times New Roman"/>
          <w:sz w:val="24"/>
          <w:szCs w:val="24"/>
        </w:rPr>
      </w:pPr>
      <w:r w:rsidRPr="007E7AF1">
        <w:rPr>
          <w:rFonts w:ascii="Times New Roman" w:hAnsi="Times New Roman" w:cs="Times New Roman"/>
          <w:sz w:val="24"/>
          <w:szCs w:val="24"/>
        </w:rPr>
        <w:t>9. В т. 25 думата „лица“ се заменя с „хора“.</w:t>
      </w:r>
    </w:p>
    <w:p w:rsidR="008810F8" w:rsidRPr="007E7AF1" w:rsidRDefault="008810F8" w:rsidP="006F3A15">
      <w:pPr>
        <w:pStyle w:val="a8"/>
        <w:tabs>
          <w:tab w:val="left" w:pos="1134"/>
        </w:tabs>
        <w:spacing w:after="0" w:line="240" w:lineRule="auto"/>
        <w:ind w:left="0" w:firstLine="709"/>
        <w:jc w:val="both"/>
        <w:rPr>
          <w:rFonts w:ascii="Times New Roman" w:hAnsi="Times New Roman" w:cs="Times New Roman"/>
          <w:iCs/>
          <w:sz w:val="24"/>
          <w:szCs w:val="24"/>
        </w:rPr>
      </w:pPr>
      <w:r w:rsidRPr="007E7AF1">
        <w:rPr>
          <w:rFonts w:ascii="Times New Roman" w:hAnsi="Times New Roman" w:cs="Times New Roman"/>
          <w:sz w:val="24"/>
          <w:szCs w:val="24"/>
        </w:rPr>
        <w:t xml:space="preserve">10. </w:t>
      </w:r>
      <w:r w:rsidRPr="007E7AF1">
        <w:rPr>
          <w:rFonts w:ascii="Times New Roman" w:hAnsi="Times New Roman" w:cs="Times New Roman"/>
          <w:iCs/>
          <w:sz w:val="24"/>
          <w:szCs w:val="24"/>
        </w:rPr>
        <w:t>В т. 28 накрая се добавя: „и за който възложителят е предвидил издаването на отделно разрешение за строеж и на отделен акт за въвеждане в експлоатация”.</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11. Точка 28а се изменя така:</w:t>
      </w:r>
    </w:p>
    <w:p w:rsidR="008810F8" w:rsidRPr="007E7AF1" w:rsidRDefault="008810F8" w:rsidP="006F3A15">
      <w:pPr>
        <w:tabs>
          <w:tab w:val="left" w:pos="1134"/>
        </w:tabs>
        <w:ind w:firstLine="709"/>
        <w:jc w:val="both"/>
        <w:rPr>
          <w:rFonts w:ascii="Times New Roman" w:hAnsi="Times New Roman"/>
          <w:iCs/>
          <w:color w:val="000000"/>
          <w:szCs w:val="24"/>
          <w:lang w:val="bg-BG"/>
        </w:rPr>
      </w:pPr>
      <w:r w:rsidRPr="007E7AF1">
        <w:rPr>
          <w:rFonts w:ascii="Times New Roman" w:hAnsi="Times New Roman"/>
          <w:iCs/>
          <w:szCs w:val="24"/>
          <w:lang w:val="bg-BG"/>
        </w:rPr>
        <w:t xml:space="preserve">„28а. „Съобщение до средствата за масово осведомяване“ е </w:t>
      </w:r>
      <w:r w:rsidRPr="007E7AF1">
        <w:rPr>
          <w:rFonts w:ascii="Times New Roman" w:hAnsi="Times New Roman"/>
          <w:iCs/>
          <w:color w:val="000000"/>
          <w:szCs w:val="24"/>
          <w:lang w:val="bg-BG"/>
        </w:rPr>
        <w:t>електронен документ с титуляр възложителя, който се изпраща в един и същи ден по електронен път до Българската телеграфна агенция, до най-малко три печатни медии и до най-малко три лицензирани радио- и телевизионни оператори.“</w:t>
      </w:r>
    </w:p>
    <w:p w:rsidR="008810F8" w:rsidRPr="007E7AF1" w:rsidRDefault="008810F8" w:rsidP="006F3A15">
      <w:pPr>
        <w:pStyle w:val="a8"/>
        <w:tabs>
          <w:tab w:val="left" w:pos="0"/>
        </w:tabs>
        <w:spacing w:after="0" w:line="240" w:lineRule="auto"/>
        <w:ind w:left="0" w:firstLine="709"/>
        <w:jc w:val="both"/>
        <w:rPr>
          <w:rFonts w:ascii="Times New Roman" w:hAnsi="Times New Roman" w:cs="Times New Roman"/>
          <w:iCs/>
          <w:sz w:val="24"/>
          <w:szCs w:val="24"/>
        </w:rPr>
      </w:pPr>
      <w:r w:rsidRPr="007E7AF1">
        <w:rPr>
          <w:rFonts w:ascii="Times New Roman" w:hAnsi="Times New Roman" w:cs="Times New Roman"/>
          <w:sz w:val="24"/>
          <w:szCs w:val="24"/>
        </w:rPr>
        <w:t xml:space="preserve">12. </w:t>
      </w:r>
      <w:r w:rsidRPr="007E7AF1">
        <w:rPr>
          <w:rFonts w:ascii="Times New Roman" w:hAnsi="Times New Roman" w:cs="Times New Roman"/>
          <w:iCs/>
          <w:sz w:val="24"/>
          <w:szCs w:val="24"/>
        </w:rPr>
        <w:t>В т. 30 се създава изречение четвърто: „При проектиране и изпълнение на строеж техническите спецификации включват и задание за проектиране, а в останалите случаи на строителство – техническата документация за изпълнение на строителството, включително одобрен инвестиционен проект, когато има такъв.“</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13. Създава се т. 32а: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„32а. „Управление на системата на единна сметка и фискалния резерв“ включва: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а) централизация на средства, постъпления и плащания чрез транзитни сметки и СЕБРА и свързаните с това услуги, дейности, програмно и ресурсно осигуряване съгласно Закона за публичните финанси;</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б) управление на ликвидността на системата на единна сметка и инвестирането на временно свободни средства във финансови инструменти съгласно Закона за публичните финанси;</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в) управление на активите на Държавния фонд за гарантиране устойчивост на държавната пенсионна система съгласно Закона за Държавния фонд за гарантиране устойчивост на държавната пенсионна система;</w:t>
      </w: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7E7AF1">
        <w:rPr>
          <w:rFonts w:ascii="Times New Roman" w:hAnsi="Times New Roman"/>
          <w:szCs w:val="24"/>
          <w:lang w:val="bg-BG"/>
        </w:rPr>
        <w:t>г) управление на останалите сметки и активи, включени във фискалния резерв.”</w:t>
      </w:r>
    </w:p>
    <w:p w:rsidR="008810F8" w:rsidRPr="008810F8" w:rsidRDefault="008810F8" w:rsidP="006F3A15">
      <w:pPr>
        <w:widowControl w:val="0"/>
        <w:autoSpaceDE w:val="0"/>
        <w:autoSpaceDN w:val="0"/>
        <w:adjustRightInd w:val="0"/>
        <w:ind w:firstLine="709"/>
        <w:jc w:val="both"/>
        <w:rPr>
          <w:rFonts w:ascii="Times New Roman" w:hAnsi="Times New Roman"/>
          <w:b/>
          <w:szCs w:val="24"/>
          <w:lang w:val="bg-BG"/>
        </w:rPr>
      </w:pPr>
    </w:p>
    <w:p w:rsidR="008810F8" w:rsidRPr="007E7AF1" w:rsidRDefault="008810F8" w:rsidP="006F3A15">
      <w:pPr>
        <w:pStyle w:val="m"/>
        <w:spacing w:before="0" w:beforeAutospacing="0" w:after="0" w:afterAutospacing="0"/>
        <w:ind w:firstLine="709"/>
        <w:jc w:val="both"/>
        <w:rPr>
          <w:bCs/>
        </w:rPr>
      </w:pPr>
      <w:r w:rsidRPr="008810F8">
        <w:rPr>
          <w:b/>
        </w:rPr>
        <w:t xml:space="preserve">§ 111. </w:t>
      </w:r>
      <w:r w:rsidRPr="007E7AF1">
        <w:rPr>
          <w:bCs/>
        </w:rPr>
        <w:t>В Приложение № 3 към чл. 5, ал. 1, т. 2 в категория № 25 и в Приложение № 6 към чл. 5, ал. 1, т. 4 в категория № 25 думите „Социални и” се заличават.</w:t>
      </w:r>
    </w:p>
    <w:p w:rsidR="008810F8" w:rsidRPr="008810F8" w:rsidRDefault="008810F8" w:rsidP="006F3A15">
      <w:pPr>
        <w:widowControl w:val="0"/>
        <w:autoSpaceDE w:val="0"/>
        <w:autoSpaceDN w:val="0"/>
        <w:adjustRightInd w:val="0"/>
        <w:ind w:firstLine="709"/>
        <w:jc w:val="both"/>
        <w:rPr>
          <w:rFonts w:ascii="Times New Roman" w:hAnsi="Times New Roman"/>
          <w:b/>
          <w:szCs w:val="24"/>
          <w:lang w:val="bg-BG"/>
        </w:rPr>
      </w:pPr>
    </w:p>
    <w:p w:rsidR="008810F8" w:rsidRPr="007E7AF1" w:rsidRDefault="008810F8" w:rsidP="006F3A15">
      <w:pPr>
        <w:widowControl w:val="0"/>
        <w:autoSpaceDE w:val="0"/>
        <w:autoSpaceDN w:val="0"/>
        <w:adjustRightInd w:val="0"/>
        <w:ind w:firstLine="709"/>
        <w:jc w:val="both"/>
        <w:rPr>
          <w:rFonts w:ascii="Times New Roman" w:hAnsi="Times New Roman"/>
          <w:szCs w:val="24"/>
          <w:lang w:val="bg-BG"/>
        </w:rPr>
      </w:pPr>
      <w:r w:rsidRPr="008810F8">
        <w:rPr>
          <w:rFonts w:ascii="Times New Roman" w:hAnsi="Times New Roman"/>
          <w:b/>
          <w:bCs/>
          <w:szCs w:val="24"/>
          <w:lang w:val="bg-BG"/>
        </w:rPr>
        <w:t>§ 112.</w:t>
      </w:r>
      <w:r w:rsidRPr="007E7AF1">
        <w:rPr>
          <w:rFonts w:ascii="Times New Roman" w:hAnsi="Times New Roman"/>
          <w:bCs/>
          <w:szCs w:val="24"/>
          <w:lang w:val="bg-BG"/>
        </w:rPr>
        <w:t xml:space="preserve"> В останалите текстове </w:t>
      </w:r>
      <w:r w:rsidRPr="007E7AF1">
        <w:rPr>
          <w:rFonts w:ascii="Times New Roman" w:hAnsi="Times New Roman"/>
          <w:szCs w:val="24"/>
          <w:lang w:val="bg-BG"/>
        </w:rPr>
        <w:t>от закона думите „чл. 45а“ се заменят с „чл. 45в“.</w:t>
      </w:r>
    </w:p>
    <w:p w:rsidR="008810F8" w:rsidRPr="008810F8" w:rsidRDefault="008810F8" w:rsidP="006F3A15">
      <w:pPr>
        <w:ind w:firstLine="709"/>
        <w:jc w:val="both"/>
        <w:textAlignment w:val="center"/>
        <w:rPr>
          <w:rFonts w:ascii="Times New Roman" w:hAnsi="Times New Roman"/>
          <w:b/>
          <w:bCs/>
          <w:szCs w:val="24"/>
          <w:lang w:val="bg-BG"/>
        </w:rPr>
      </w:pPr>
    </w:p>
    <w:p w:rsidR="008810F8" w:rsidRPr="008810F8" w:rsidRDefault="008810F8" w:rsidP="006F3A15">
      <w:pPr>
        <w:ind w:firstLine="709"/>
        <w:jc w:val="both"/>
        <w:textAlignment w:val="center"/>
        <w:rPr>
          <w:rFonts w:ascii="Times New Roman" w:hAnsi="Times New Roman"/>
          <w:b/>
          <w:bCs/>
          <w:szCs w:val="24"/>
          <w:lang w:val="bg-BG"/>
        </w:rPr>
      </w:pPr>
    </w:p>
    <w:p w:rsidR="008810F8" w:rsidRPr="008810F8" w:rsidRDefault="008810F8" w:rsidP="006F3A15">
      <w:pPr>
        <w:ind w:firstLine="709"/>
        <w:jc w:val="center"/>
        <w:outlineLvl w:val="0"/>
        <w:rPr>
          <w:rFonts w:ascii="Times New Roman" w:hAnsi="Times New Roman"/>
          <w:b/>
          <w:bCs/>
          <w:szCs w:val="24"/>
          <w:lang w:val="bg-BG"/>
        </w:rPr>
      </w:pPr>
      <w:r w:rsidRPr="008810F8">
        <w:rPr>
          <w:rFonts w:ascii="Times New Roman" w:hAnsi="Times New Roman"/>
          <w:b/>
          <w:bCs/>
          <w:szCs w:val="24"/>
          <w:lang w:val="bg-BG"/>
        </w:rPr>
        <w:t>ПРЕХОДНИ И ЗАКЛЮЧИТЕЛНИ РАЗПОРЕДБИ</w:t>
      </w:r>
    </w:p>
    <w:p w:rsidR="008810F8" w:rsidRDefault="008810F8" w:rsidP="006F3A15">
      <w:pPr>
        <w:ind w:firstLine="709"/>
        <w:jc w:val="both"/>
        <w:outlineLvl w:val="0"/>
        <w:rPr>
          <w:rFonts w:ascii="Times New Roman" w:hAnsi="Times New Roman"/>
          <w:szCs w:val="24"/>
          <w:lang w:val="bg-BG"/>
        </w:rPr>
      </w:pPr>
    </w:p>
    <w:p w:rsidR="007E7AF1" w:rsidRPr="008810F8" w:rsidRDefault="007E7AF1" w:rsidP="006F3A15">
      <w:pPr>
        <w:ind w:firstLine="709"/>
        <w:jc w:val="both"/>
        <w:outlineLvl w:val="0"/>
        <w:rPr>
          <w:rFonts w:ascii="Times New Roman" w:hAnsi="Times New Roman"/>
          <w:szCs w:val="24"/>
          <w:lang w:val="bg-BG"/>
        </w:rPr>
      </w:pPr>
    </w:p>
    <w:p w:rsidR="008810F8" w:rsidRPr="007E7AF1" w:rsidRDefault="008810F8" w:rsidP="006F3A15">
      <w:pPr>
        <w:ind w:firstLine="709"/>
        <w:jc w:val="both"/>
        <w:rPr>
          <w:rFonts w:ascii="Times New Roman" w:hAnsi="Times New Roman"/>
          <w:szCs w:val="24"/>
          <w:lang w:val="bg-BG"/>
        </w:rPr>
      </w:pPr>
      <w:r w:rsidRPr="008810F8">
        <w:rPr>
          <w:rFonts w:ascii="Times New Roman" w:hAnsi="Times New Roman"/>
          <w:b/>
          <w:bCs/>
          <w:szCs w:val="24"/>
          <w:lang w:val="bg-BG"/>
        </w:rPr>
        <w:t xml:space="preserve">§ 113. </w:t>
      </w:r>
      <w:r w:rsidRPr="007E7AF1">
        <w:rPr>
          <w:rFonts w:ascii="Times New Roman" w:hAnsi="Times New Roman"/>
          <w:bCs/>
          <w:szCs w:val="24"/>
          <w:lang w:val="bg-BG"/>
        </w:rPr>
        <w:t>(1)</w:t>
      </w:r>
      <w:r w:rsidRPr="007E7AF1">
        <w:rPr>
          <w:rFonts w:ascii="Times New Roman" w:hAnsi="Times New Roman"/>
          <w:szCs w:val="24"/>
          <w:lang w:val="bg-BG"/>
        </w:rPr>
        <w:t xml:space="preserve"> В едномесечен срок от влизането в сила на този закон Министерският съвет по предложение на министъра на труда и социалната политика актуализира списъка по чл. 30 от Закона за интеграция на хората с увреждания. </w:t>
      </w:r>
    </w:p>
    <w:p w:rsidR="008810F8" w:rsidRPr="007E7AF1" w:rsidRDefault="008810F8" w:rsidP="006F3A15">
      <w:pPr>
        <w:ind w:firstLine="709"/>
        <w:jc w:val="both"/>
        <w:rPr>
          <w:rFonts w:ascii="Times New Roman" w:hAnsi="Times New Roman"/>
          <w:szCs w:val="24"/>
          <w:lang w:val="bg-BG"/>
        </w:rPr>
      </w:pPr>
      <w:r w:rsidRPr="007E7AF1">
        <w:rPr>
          <w:rFonts w:ascii="Times New Roman" w:hAnsi="Times New Roman"/>
          <w:bCs/>
          <w:szCs w:val="24"/>
          <w:lang w:val="bg-BG"/>
        </w:rPr>
        <w:t>(2)</w:t>
      </w:r>
      <w:r w:rsidRPr="007E7AF1">
        <w:rPr>
          <w:rFonts w:ascii="Times New Roman" w:hAnsi="Times New Roman"/>
          <w:szCs w:val="24"/>
          <w:lang w:val="bg-BG"/>
        </w:rPr>
        <w:t xml:space="preserve"> Агенцията по обществени поръчки публикува актуализирания списък по ал. 1 в Регистъра на обществените поръчки в 7-дневен срок от обнародването му в „Държавен вестник“ и показва хипервръзка от него към регистъра по чл. 29 от Закона за интеграция на хората с увреждания.</w:t>
      </w:r>
    </w:p>
    <w:p w:rsidR="008810F8" w:rsidRPr="008810F8" w:rsidRDefault="008810F8" w:rsidP="006F3A15">
      <w:pPr>
        <w:ind w:firstLine="709"/>
        <w:jc w:val="both"/>
        <w:rPr>
          <w:rFonts w:ascii="Times New Roman" w:hAnsi="Times New Roman"/>
          <w:szCs w:val="24"/>
          <w:lang w:val="bg-BG"/>
        </w:rPr>
      </w:pPr>
    </w:p>
    <w:p w:rsidR="008810F8" w:rsidRPr="007E7AF1" w:rsidRDefault="008810F8" w:rsidP="006F3A15">
      <w:pPr>
        <w:ind w:firstLine="709"/>
        <w:jc w:val="both"/>
        <w:rPr>
          <w:rFonts w:ascii="Times New Roman" w:hAnsi="Times New Roman"/>
          <w:szCs w:val="24"/>
          <w:lang w:val="bg-BG"/>
        </w:rPr>
      </w:pPr>
      <w:r w:rsidRPr="008810F8">
        <w:rPr>
          <w:rFonts w:ascii="Times New Roman" w:hAnsi="Times New Roman"/>
          <w:b/>
          <w:bCs/>
          <w:szCs w:val="24"/>
          <w:lang w:val="bg-BG"/>
        </w:rPr>
        <w:t xml:space="preserve">§ 114. </w:t>
      </w:r>
      <w:r w:rsidRPr="007E7AF1">
        <w:rPr>
          <w:rFonts w:ascii="Times New Roman" w:hAnsi="Times New Roman"/>
          <w:szCs w:val="24"/>
          <w:lang w:val="bg-BG"/>
        </w:rPr>
        <w:t>В 6-месечен срок от влизането в сила на този закон:</w:t>
      </w:r>
    </w:p>
    <w:p w:rsidR="008810F8" w:rsidRPr="007E7AF1" w:rsidRDefault="008810F8" w:rsidP="006F3A15">
      <w:pPr>
        <w:ind w:firstLine="709"/>
        <w:jc w:val="both"/>
        <w:rPr>
          <w:rFonts w:ascii="Times New Roman" w:hAnsi="Times New Roman"/>
          <w:szCs w:val="24"/>
          <w:lang w:val="bg-BG"/>
        </w:rPr>
      </w:pPr>
      <w:r w:rsidRPr="007E7AF1">
        <w:rPr>
          <w:rFonts w:ascii="Times New Roman" w:hAnsi="Times New Roman"/>
          <w:szCs w:val="24"/>
          <w:lang w:val="bg-BG"/>
        </w:rPr>
        <w:t>1. Министерският съвет привежда правилника за прилагане на закона в съответствие с този закон;</w:t>
      </w:r>
    </w:p>
    <w:p w:rsidR="008810F8" w:rsidRPr="007E7AF1" w:rsidRDefault="008810F8" w:rsidP="006F3A15">
      <w:pPr>
        <w:ind w:firstLine="709"/>
        <w:jc w:val="both"/>
        <w:rPr>
          <w:rFonts w:ascii="Times New Roman" w:hAnsi="Times New Roman"/>
          <w:szCs w:val="24"/>
          <w:lang w:val="bg-BG"/>
        </w:rPr>
      </w:pPr>
      <w:r w:rsidRPr="007E7AF1">
        <w:rPr>
          <w:rFonts w:ascii="Times New Roman" w:hAnsi="Times New Roman"/>
          <w:szCs w:val="24"/>
          <w:lang w:val="bg-BG"/>
        </w:rPr>
        <w:t>2. Агенцията за обществени поръчки съставя списъка по чл. 19, ал. 2, т. 8;</w:t>
      </w:r>
    </w:p>
    <w:p w:rsidR="008810F8" w:rsidRPr="007E7AF1" w:rsidRDefault="008810F8" w:rsidP="006F3A15">
      <w:pPr>
        <w:ind w:firstLine="709"/>
        <w:jc w:val="both"/>
        <w:textAlignment w:val="center"/>
        <w:rPr>
          <w:rFonts w:ascii="Times New Roman" w:hAnsi="Times New Roman"/>
          <w:bCs/>
          <w:szCs w:val="24"/>
          <w:lang w:val="bg-BG"/>
        </w:rPr>
      </w:pPr>
      <w:r w:rsidRPr="007E7AF1">
        <w:rPr>
          <w:rFonts w:ascii="Times New Roman" w:hAnsi="Times New Roman"/>
          <w:szCs w:val="24"/>
          <w:lang w:val="bg-BG"/>
        </w:rPr>
        <w:t>3. възложителите утвърждават вътрешните правила по чл. 22г, ал. 1.</w:t>
      </w:r>
    </w:p>
    <w:p w:rsidR="008810F8" w:rsidRPr="008810F8" w:rsidRDefault="008810F8" w:rsidP="006F3A15">
      <w:pPr>
        <w:ind w:firstLine="709"/>
        <w:jc w:val="both"/>
        <w:rPr>
          <w:rFonts w:ascii="Times New Roman" w:hAnsi="Times New Roman"/>
          <w:szCs w:val="24"/>
          <w:lang w:val="bg-BG"/>
        </w:rPr>
      </w:pPr>
    </w:p>
    <w:p w:rsidR="008810F8" w:rsidRPr="007E7AF1" w:rsidRDefault="008810F8" w:rsidP="006F3A15">
      <w:pPr>
        <w:ind w:firstLine="709"/>
        <w:jc w:val="both"/>
        <w:rPr>
          <w:rFonts w:ascii="Times New Roman" w:hAnsi="Times New Roman"/>
          <w:szCs w:val="24"/>
          <w:lang w:val="bg-BG"/>
        </w:rPr>
      </w:pPr>
      <w:r w:rsidRPr="008810F8">
        <w:rPr>
          <w:rFonts w:ascii="Times New Roman" w:hAnsi="Times New Roman"/>
          <w:b/>
          <w:bCs/>
          <w:szCs w:val="24"/>
          <w:lang w:val="bg-BG"/>
        </w:rPr>
        <w:t>§ 115.</w:t>
      </w:r>
      <w:r w:rsidRPr="008810F8">
        <w:rPr>
          <w:rFonts w:ascii="Times New Roman" w:hAnsi="Times New Roman"/>
          <w:b/>
          <w:szCs w:val="24"/>
          <w:lang w:val="bg-BG"/>
        </w:rPr>
        <w:t xml:space="preserve"> </w:t>
      </w:r>
      <w:r w:rsidRPr="007E7AF1">
        <w:rPr>
          <w:rFonts w:ascii="Times New Roman" w:hAnsi="Times New Roman"/>
          <w:bCs/>
          <w:szCs w:val="24"/>
          <w:lang w:val="bg-BG"/>
        </w:rPr>
        <w:t>(1)</w:t>
      </w:r>
      <w:r w:rsidRPr="007E7AF1">
        <w:rPr>
          <w:rFonts w:ascii="Times New Roman" w:hAnsi="Times New Roman"/>
          <w:szCs w:val="24"/>
          <w:lang w:val="bg-BG"/>
        </w:rPr>
        <w:t xml:space="preserve"> Процедурите, открити до влизането в сила на този закон, се довършват по досегашния ред.</w:t>
      </w:r>
    </w:p>
    <w:p w:rsidR="008810F8" w:rsidRPr="007E7AF1" w:rsidRDefault="008810F8" w:rsidP="006F3A15">
      <w:pPr>
        <w:ind w:firstLine="709"/>
        <w:jc w:val="both"/>
        <w:rPr>
          <w:rFonts w:ascii="Times New Roman" w:hAnsi="Times New Roman"/>
          <w:szCs w:val="24"/>
          <w:lang w:val="bg-BG"/>
        </w:rPr>
      </w:pPr>
      <w:r w:rsidRPr="007E7AF1">
        <w:rPr>
          <w:rFonts w:ascii="Times New Roman" w:hAnsi="Times New Roman"/>
          <w:bCs/>
          <w:szCs w:val="24"/>
          <w:lang w:val="bg-BG"/>
        </w:rPr>
        <w:lastRenderedPageBreak/>
        <w:t>(2)</w:t>
      </w:r>
      <w:r w:rsidRPr="007E7AF1">
        <w:rPr>
          <w:rFonts w:ascii="Times New Roman" w:hAnsi="Times New Roman"/>
          <w:szCs w:val="24"/>
          <w:lang w:val="bg-BG"/>
        </w:rPr>
        <w:t xml:space="preserve"> Когато към влизането в сила на този закон има подадена жалба пред Комисията за защита на конкуренцията, производството по жалбата се образува и довършва по досегашния ред. </w:t>
      </w:r>
    </w:p>
    <w:p w:rsidR="008810F8" w:rsidRPr="007E7AF1" w:rsidRDefault="008810F8" w:rsidP="006F3A15">
      <w:pPr>
        <w:tabs>
          <w:tab w:val="left" w:pos="1134"/>
        </w:tabs>
        <w:ind w:firstLine="709"/>
        <w:jc w:val="both"/>
        <w:rPr>
          <w:rFonts w:ascii="Times New Roman" w:hAnsi="Times New Roman"/>
          <w:iCs/>
          <w:szCs w:val="24"/>
          <w:lang w:val="bg-BG"/>
        </w:rPr>
      </w:pPr>
      <w:r w:rsidRPr="007E7AF1">
        <w:rPr>
          <w:rFonts w:ascii="Times New Roman" w:hAnsi="Times New Roman"/>
          <w:iCs/>
          <w:szCs w:val="24"/>
          <w:lang w:val="bg-BG"/>
        </w:rPr>
        <w:t xml:space="preserve">(3) Член 42а се прилага и за договорите за обществени поръчки, и за договорите за </w:t>
      </w:r>
      <w:proofErr w:type="spellStart"/>
      <w:r w:rsidRPr="007E7AF1">
        <w:rPr>
          <w:rFonts w:ascii="Times New Roman" w:hAnsi="Times New Roman"/>
          <w:iCs/>
          <w:szCs w:val="24"/>
          <w:lang w:val="bg-BG"/>
        </w:rPr>
        <w:t>подизпълнение</w:t>
      </w:r>
      <w:proofErr w:type="spellEnd"/>
      <w:r w:rsidRPr="007E7AF1">
        <w:rPr>
          <w:rFonts w:ascii="Times New Roman" w:hAnsi="Times New Roman"/>
          <w:iCs/>
          <w:szCs w:val="24"/>
          <w:lang w:val="bg-BG"/>
        </w:rPr>
        <w:t>, сключени до влизането в сила на този закон.</w:t>
      </w:r>
    </w:p>
    <w:p w:rsidR="008810F8" w:rsidRPr="008810F8" w:rsidRDefault="008810F8" w:rsidP="006F3A15">
      <w:pPr>
        <w:ind w:firstLine="709"/>
        <w:jc w:val="both"/>
        <w:rPr>
          <w:rFonts w:ascii="Times New Roman" w:hAnsi="Times New Roman"/>
          <w:szCs w:val="24"/>
          <w:lang w:val="bg-BG"/>
        </w:rPr>
      </w:pPr>
    </w:p>
    <w:p w:rsidR="008810F8" w:rsidRPr="007E7AF1" w:rsidRDefault="00164019" w:rsidP="00164019">
      <w:pPr>
        <w:tabs>
          <w:tab w:val="left" w:pos="0"/>
        </w:tabs>
        <w:autoSpaceDE w:val="0"/>
        <w:autoSpaceDN w:val="0"/>
        <w:adjustRightInd w:val="0"/>
        <w:jc w:val="both"/>
        <w:rPr>
          <w:rFonts w:ascii="Times New Roman" w:hAnsi="Times New Roman"/>
          <w:szCs w:val="24"/>
          <w:lang w:val="bg-BG"/>
        </w:rPr>
      </w:pPr>
      <w:r>
        <w:rPr>
          <w:rFonts w:ascii="Times New Roman" w:hAnsi="Times New Roman"/>
          <w:b/>
          <w:bCs/>
          <w:szCs w:val="24"/>
          <w:lang w:val="bg-BG"/>
        </w:rPr>
        <w:tab/>
      </w:r>
      <w:r w:rsidR="008810F8" w:rsidRPr="00164019">
        <w:rPr>
          <w:rFonts w:ascii="Times New Roman" w:hAnsi="Times New Roman"/>
          <w:b/>
          <w:bCs/>
          <w:szCs w:val="24"/>
          <w:lang w:val="bg-BG"/>
        </w:rPr>
        <w:t>§ 116.</w:t>
      </w:r>
      <w:r w:rsidR="008810F8" w:rsidRPr="00164019">
        <w:rPr>
          <w:rFonts w:ascii="Times New Roman" w:hAnsi="Times New Roman"/>
          <w:szCs w:val="24"/>
          <w:lang w:val="bg-BG"/>
        </w:rPr>
        <w:t xml:space="preserve"> В Данъчно-осигурителния процесуален кодекс</w:t>
      </w:r>
      <w:bookmarkStart w:id="2" w:name="to_paragraph_id14101798"/>
      <w:bookmarkEnd w:id="2"/>
      <w:r w:rsidR="008810F8" w:rsidRPr="00164019">
        <w:rPr>
          <w:rFonts w:ascii="Times New Roman" w:hAnsi="Times New Roman"/>
          <w:szCs w:val="24"/>
        </w:rPr>
        <w:t xml:space="preserve"> </w:t>
      </w:r>
      <w:r w:rsidRPr="00164019">
        <w:rPr>
          <w:rFonts w:ascii="Times New Roman" w:hAnsi="Times New Roman"/>
          <w:color w:val="000000"/>
          <w:spacing w:val="-2"/>
          <w:szCs w:val="24"/>
        </w:rPr>
        <w:t>(</w:t>
      </w:r>
      <w:proofErr w:type="spellStart"/>
      <w:r w:rsidRPr="00164019">
        <w:rPr>
          <w:rFonts w:ascii="Times New Roman" w:hAnsi="Times New Roman"/>
          <w:color w:val="000000"/>
          <w:spacing w:val="-2"/>
          <w:szCs w:val="24"/>
        </w:rPr>
        <w:t>обн</w:t>
      </w:r>
      <w:proofErr w:type="spellEnd"/>
      <w:r w:rsidRPr="00164019">
        <w:rPr>
          <w:rFonts w:ascii="Times New Roman" w:hAnsi="Times New Roman"/>
          <w:color w:val="000000"/>
          <w:spacing w:val="-2"/>
          <w:szCs w:val="24"/>
        </w:rPr>
        <w:t xml:space="preserve">., </w:t>
      </w:r>
      <w:proofErr w:type="gramStart"/>
      <w:r w:rsidRPr="00164019">
        <w:rPr>
          <w:rFonts w:ascii="Times New Roman" w:hAnsi="Times New Roman"/>
          <w:color w:val="000000"/>
          <w:spacing w:val="-2"/>
          <w:szCs w:val="24"/>
        </w:rPr>
        <w:t xml:space="preserve">ДВ,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w:t>
      </w:r>
      <w:proofErr w:type="gramEnd"/>
      <w:r w:rsidRPr="00164019">
        <w:rPr>
          <w:rFonts w:ascii="Times New Roman" w:hAnsi="Times New Roman"/>
          <w:color w:val="000000"/>
          <w:spacing w:val="-2"/>
          <w:szCs w:val="24"/>
        </w:rPr>
        <w:t xml:space="preserve"> 105 </w:t>
      </w:r>
      <w:proofErr w:type="spellStart"/>
      <w:r w:rsidRPr="00164019">
        <w:rPr>
          <w:rFonts w:ascii="Times New Roman" w:hAnsi="Times New Roman"/>
          <w:color w:val="000000"/>
          <w:spacing w:val="-2"/>
          <w:szCs w:val="24"/>
        </w:rPr>
        <w:t>от</w:t>
      </w:r>
      <w:proofErr w:type="spellEnd"/>
      <w:r w:rsidRPr="00164019">
        <w:rPr>
          <w:rFonts w:ascii="Times New Roman" w:hAnsi="Times New Roman"/>
          <w:color w:val="000000"/>
          <w:spacing w:val="-2"/>
          <w:szCs w:val="24"/>
        </w:rPr>
        <w:t xml:space="preserve"> </w:t>
      </w:r>
      <w:r>
        <w:rPr>
          <w:rFonts w:ascii="Times New Roman" w:hAnsi="Times New Roman"/>
          <w:color w:val="000000"/>
          <w:spacing w:val="-2"/>
          <w:szCs w:val="24"/>
          <w:lang w:val="bg-BG"/>
        </w:rPr>
        <w:t xml:space="preserve">     </w:t>
      </w:r>
      <w:r w:rsidRPr="00164019">
        <w:rPr>
          <w:rFonts w:ascii="Times New Roman" w:hAnsi="Times New Roman"/>
          <w:color w:val="000000"/>
          <w:spacing w:val="-2"/>
          <w:szCs w:val="24"/>
        </w:rPr>
        <w:t xml:space="preserve">2005 </w:t>
      </w:r>
      <w:proofErr w:type="gramStart"/>
      <w:r w:rsidRPr="00164019">
        <w:rPr>
          <w:rFonts w:ascii="Times New Roman" w:hAnsi="Times New Roman"/>
          <w:color w:val="000000"/>
          <w:spacing w:val="-2"/>
          <w:szCs w:val="24"/>
        </w:rPr>
        <w:t>г.;</w:t>
      </w:r>
      <w:proofErr w:type="gramEnd"/>
      <w:r w:rsidRPr="00164019">
        <w:rPr>
          <w:rFonts w:ascii="Times New Roman" w:hAnsi="Times New Roman"/>
          <w:color w:val="000000"/>
          <w:spacing w:val="-2"/>
          <w:szCs w:val="24"/>
        </w:rPr>
        <w:t xml:space="preserve"> </w:t>
      </w:r>
      <w:proofErr w:type="spellStart"/>
      <w:r w:rsidRPr="00164019">
        <w:rPr>
          <w:rFonts w:ascii="Times New Roman" w:hAnsi="Times New Roman"/>
          <w:color w:val="000000"/>
          <w:spacing w:val="-2"/>
          <w:szCs w:val="24"/>
        </w:rPr>
        <w:t>изм</w:t>
      </w:r>
      <w:proofErr w:type="spellEnd"/>
      <w:r w:rsidRPr="00164019">
        <w:rPr>
          <w:rFonts w:ascii="Times New Roman" w:hAnsi="Times New Roman"/>
          <w:color w:val="000000"/>
          <w:spacing w:val="-2"/>
          <w:szCs w:val="24"/>
        </w:rPr>
        <w:t xml:space="preserve">.,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 30, 33, 34, 59, 63, 73, 80, 82, 86, 95</w:t>
      </w:r>
      <w:r w:rsidRPr="00164019">
        <w:rPr>
          <w:rFonts w:ascii="Times New Roman" w:hAnsi="Times New Roman"/>
          <w:color w:val="000000"/>
          <w:spacing w:val="-2"/>
          <w:szCs w:val="24"/>
          <w:lang w:val="bg-BG"/>
        </w:rPr>
        <w:t xml:space="preserve"> </w:t>
      </w:r>
      <w:r w:rsidRPr="00164019">
        <w:rPr>
          <w:rFonts w:ascii="Times New Roman" w:hAnsi="Times New Roman"/>
          <w:color w:val="000000"/>
          <w:spacing w:val="-2"/>
          <w:szCs w:val="24"/>
        </w:rPr>
        <w:t xml:space="preserve">и 105 </w:t>
      </w:r>
      <w:proofErr w:type="spellStart"/>
      <w:r w:rsidRPr="00164019">
        <w:rPr>
          <w:rFonts w:ascii="Times New Roman" w:hAnsi="Times New Roman"/>
          <w:color w:val="000000"/>
          <w:spacing w:val="-2"/>
          <w:szCs w:val="24"/>
        </w:rPr>
        <w:t>от</w:t>
      </w:r>
      <w:proofErr w:type="spellEnd"/>
      <w:r w:rsidRPr="00164019">
        <w:rPr>
          <w:rFonts w:ascii="Times New Roman" w:hAnsi="Times New Roman"/>
          <w:color w:val="000000"/>
          <w:spacing w:val="-2"/>
          <w:szCs w:val="24"/>
        </w:rPr>
        <w:t xml:space="preserve"> 2006 </w:t>
      </w:r>
      <w:proofErr w:type="gramStart"/>
      <w:r w:rsidRPr="00164019">
        <w:rPr>
          <w:rFonts w:ascii="Times New Roman" w:hAnsi="Times New Roman"/>
          <w:color w:val="000000"/>
          <w:spacing w:val="-2"/>
          <w:szCs w:val="24"/>
        </w:rPr>
        <w:t>г.,</w:t>
      </w:r>
      <w:proofErr w:type="gramEnd"/>
      <w:r>
        <w:rPr>
          <w:rFonts w:ascii="Times New Roman" w:hAnsi="Times New Roman"/>
          <w:color w:val="000000"/>
          <w:spacing w:val="-2"/>
          <w:szCs w:val="24"/>
          <w:lang w:val="bg-BG"/>
        </w:rPr>
        <w:t xml:space="preserve">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 xml:space="preserve">. 46, 52, 53, 57, 59, 108 и 109 </w:t>
      </w:r>
      <w:proofErr w:type="spellStart"/>
      <w:r w:rsidRPr="00164019">
        <w:rPr>
          <w:rFonts w:ascii="Times New Roman" w:hAnsi="Times New Roman"/>
          <w:color w:val="000000"/>
          <w:spacing w:val="-2"/>
          <w:szCs w:val="24"/>
        </w:rPr>
        <w:t>от</w:t>
      </w:r>
      <w:proofErr w:type="spellEnd"/>
      <w:r w:rsidRPr="00164019">
        <w:rPr>
          <w:rFonts w:ascii="Times New Roman" w:hAnsi="Times New Roman"/>
          <w:color w:val="000000"/>
          <w:spacing w:val="-2"/>
          <w:szCs w:val="24"/>
        </w:rPr>
        <w:t xml:space="preserve"> 2007 </w:t>
      </w:r>
      <w:proofErr w:type="gramStart"/>
      <w:r w:rsidRPr="00164019">
        <w:rPr>
          <w:rFonts w:ascii="Times New Roman" w:hAnsi="Times New Roman"/>
          <w:color w:val="000000"/>
          <w:spacing w:val="-2"/>
          <w:szCs w:val="24"/>
        </w:rPr>
        <w:t>г.,</w:t>
      </w:r>
      <w:proofErr w:type="gramEnd"/>
      <w:r w:rsidRPr="00164019">
        <w:rPr>
          <w:rFonts w:ascii="Times New Roman" w:hAnsi="Times New Roman"/>
          <w:color w:val="000000"/>
          <w:spacing w:val="-2"/>
          <w:szCs w:val="24"/>
        </w:rPr>
        <w:t xml:space="preserve">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 xml:space="preserve">. 36, 69 и 98 </w:t>
      </w:r>
      <w:proofErr w:type="spellStart"/>
      <w:r w:rsidRPr="00164019">
        <w:rPr>
          <w:rFonts w:ascii="Times New Roman" w:hAnsi="Times New Roman"/>
          <w:color w:val="000000"/>
          <w:spacing w:val="-2"/>
          <w:szCs w:val="24"/>
        </w:rPr>
        <w:t>от</w:t>
      </w:r>
      <w:proofErr w:type="spellEnd"/>
      <w:r w:rsidRPr="00164019">
        <w:rPr>
          <w:rFonts w:ascii="Times New Roman" w:hAnsi="Times New Roman"/>
          <w:color w:val="000000"/>
          <w:spacing w:val="-2"/>
          <w:szCs w:val="24"/>
        </w:rPr>
        <w:t xml:space="preserve"> 2008 </w:t>
      </w:r>
      <w:proofErr w:type="gramStart"/>
      <w:r w:rsidRPr="00164019">
        <w:rPr>
          <w:rFonts w:ascii="Times New Roman" w:hAnsi="Times New Roman"/>
          <w:color w:val="000000"/>
          <w:spacing w:val="-2"/>
          <w:szCs w:val="24"/>
        </w:rPr>
        <w:t>г.,</w:t>
      </w:r>
      <w:proofErr w:type="gramEnd"/>
      <w:r w:rsidRPr="00164019">
        <w:rPr>
          <w:rFonts w:ascii="Times New Roman" w:hAnsi="Times New Roman"/>
          <w:color w:val="000000"/>
          <w:spacing w:val="-2"/>
          <w:szCs w:val="24"/>
        </w:rPr>
        <w:t xml:space="preserve">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 12, 32,</w:t>
      </w:r>
      <w:r w:rsidRPr="00164019">
        <w:rPr>
          <w:rFonts w:ascii="Times New Roman" w:hAnsi="Times New Roman"/>
          <w:color w:val="000000"/>
          <w:spacing w:val="-2"/>
          <w:szCs w:val="24"/>
          <w:lang w:val="bg-BG"/>
        </w:rPr>
        <w:t xml:space="preserve"> </w:t>
      </w:r>
      <w:r w:rsidRPr="00164019">
        <w:rPr>
          <w:rFonts w:ascii="Times New Roman" w:hAnsi="Times New Roman"/>
          <w:color w:val="000000"/>
          <w:spacing w:val="-2"/>
          <w:szCs w:val="24"/>
        </w:rPr>
        <w:t xml:space="preserve">41 и 93 </w:t>
      </w:r>
      <w:proofErr w:type="spellStart"/>
      <w:r w:rsidRPr="00164019">
        <w:rPr>
          <w:rFonts w:ascii="Times New Roman" w:hAnsi="Times New Roman"/>
          <w:color w:val="000000"/>
          <w:spacing w:val="-2"/>
          <w:szCs w:val="24"/>
        </w:rPr>
        <w:t>от</w:t>
      </w:r>
      <w:proofErr w:type="spellEnd"/>
      <w:r>
        <w:rPr>
          <w:rFonts w:ascii="Times New Roman" w:hAnsi="Times New Roman"/>
          <w:color w:val="000000"/>
          <w:spacing w:val="-2"/>
          <w:szCs w:val="24"/>
          <w:lang w:val="bg-BG"/>
        </w:rPr>
        <w:t xml:space="preserve"> </w:t>
      </w:r>
      <w:r w:rsidRPr="00164019">
        <w:rPr>
          <w:rFonts w:ascii="Times New Roman" w:hAnsi="Times New Roman"/>
          <w:color w:val="000000"/>
          <w:spacing w:val="-2"/>
          <w:szCs w:val="24"/>
        </w:rPr>
        <w:t xml:space="preserve">2009 </w:t>
      </w:r>
      <w:proofErr w:type="gramStart"/>
      <w:r w:rsidRPr="00164019">
        <w:rPr>
          <w:rFonts w:ascii="Times New Roman" w:hAnsi="Times New Roman"/>
          <w:color w:val="000000"/>
          <w:spacing w:val="-2"/>
          <w:szCs w:val="24"/>
        </w:rPr>
        <w:t>г.,</w:t>
      </w:r>
      <w:proofErr w:type="gramEnd"/>
      <w:r w:rsidRPr="00164019">
        <w:rPr>
          <w:rFonts w:ascii="Times New Roman" w:hAnsi="Times New Roman"/>
          <w:color w:val="000000"/>
          <w:spacing w:val="-2"/>
          <w:szCs w:val="24"/>
        </w:rPr>
        <w:t xml:space="preserve">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 xml:space="preserve">. 15, 94, 98, 100 и 101 </w:t>
      </w:r>
      <w:proofErr w:type="spellStart"/>
      <w:r w:rsidRPr="00164019">
        <w:rPr>
          <w:rFonts w:ascii="Times New Roman" w:hAnsi="Times New Roman"/>
          <w:color w:val="000000"/>
          <w:spacing w:val="-2"/>
          <w:szCs w:val="24"/>
        </w:rPr>
        <w:t>от</w:t>
      </w:r>
      <w:proofErr w:type="spellEnd"/>
      <w:r w:rsidRPr="00164019">
        <w:rPr>
          <w:rFonts w:ascii="Times New Roman" w:hAnsi="Times New Roman"/>
          <w:color w:val="000000"/>
          <w:spacing w:val="-2"/>
          <w:szCs w:val="24"/>
        </w:rPr>
        <w:t xml:space="preserve"> 2010 </w:t>
      </w:r>
      <w:proofErr w:type="gramStart"/>
      <w:r w:rsidRPr="00164019">
        <w:rPr>
          <w:rFonts w:ascii="Times New Roman" w:hAnsi="Times New Roman"/>
          <w:color w:val="000000"/>
          <w:spacing w:val="-2"/>
          <w:szCs w:val="24"/>
        </w:rPr>
        <w:t>г.,</w:t>
      </w:r>
      <w:proofErr w:type="gramEnd"/>
      <w:r w:rsidRPr="00164019">
        <w:rPr>
          <w:rFonts w:ascii="Times New Roman" w:hAnsi="Times New Roman"/>
          <w:color w:val="000000"/>
          <w:spacing w:val="-2"/>
          <w:szCs w:val="24"/>
        </w:rPr>
        <w:t xml:space="preserve">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 xml:space="preserve">. 14, 31, 77 и 99 </w:t>
      </w:r>
      <w:proofErr w:type="spellStart"/>
      <w:r w:rsidRPr="00164019">
        <w:rPr>
          <w:rFonts w:ascii="Times New Roman" w:hAnsi="Times New Roman"/>
          <w:color w:val="000000"/>
          <w:spacing w:val="-2"/>
          <w:szCs w:val="24"/>
        </w:rPr>
        <w:t>от</w:t>
      </w:r>
      <w:proofErr w:type="spellEnd"/>
      <w:r w:rsidRPr="00164019">
        <w:rPr>
          <w:rFonts w:ascii="Times New Roman" w:hAnsi="Times New Roman"/>
          <w:color w:val="000000"/>
          <w:spacing w:val="-2"/>
          <w:szCs w:val="24"/>
        </w:rPr>
        <w:t xml:space="preserve"> 2011 </w:t>
      </w:r>
      <w:proofErr w:type="gramStart"/>
      <w:r w:rsidRPr="00164019">
        <w:rPr>
          <w:rFonts w:ascii="Times New Roman" w:hAnsi="Times New Roman"/>
          <w:color w:val="000000"/>
          <w:spacing w:val="-2"/>
          <w:szCs w:val="24"/>
        </w:rPr>
        <w:t>г.,</w:t>
      </w:r>
      <w:proofErr w:type="gramEnd"/>
      <w:r w:rsidRPr="00164019">
        <w:rPr>
          <w:rFonts w:ascii="Times New Roman" w:hAnsi="Times New Roman"/>
          <w:color w:val="000000"/>
          <w:spacing w:val="-2"/>
          <w:szCs w:val="24"/>
        </w:rPr>
        <w:t xml:space="preserve">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 26, 38,</w:t>
      </w:r>
      <w:r w:rsidRPr="00164019">
        <w:rPr>
          <w:rFonts w:ascii="Times New Roman" w:hAnsi="Times New Roman"/>
          <w:color w:val="000000"/>
          <w:spacing w:val="-2"/>
          <w:szCs w:val="24"/>
          <w:lang w:val="bg-BG"/>
        </w:rPr>
        <w:t xml:space="preserve"> </w:t>
      </w:r>
      <w:r w:rsidRPr="00164019">
        <w:rPr>
          <w:rFonts w:ascii="Times New Roman" w:hAnsi="Times New Roman"/>
          <w:color w:val="000000"/>
          <w:spacing w:val="-2"/>
          <w:szCs w:val="24"/>
        </w:rPr>
        <w:t>40, 82,</w:t>
      </w:r>
      <w:r>
        <w:rPr>
          <w:rFonts w:ascii="Times New Roman" w:hAnsi="Times New Roman"/>
          <w:color w:val="000000"/>
          <w:spacing w:val="-2"/>
          <w:szCs w:val="24"/>
          <w:lang w:val="bg-BG"/>
        </w:rPr>
        <w:t xml:space="preserve"> </w:t>
      </w:r>
      <w:r w:rsidRPr="00164019">
        <w:rPr>
          <w:rFonts w:ascii="Times New Roman" w:hAnsi="Times New Roman"/>
          <w:color w:val="000000"/>
          <w:spacing w:val="-2"/>
          <w:szCs w:val="24"/>
        </w:rPr>
        <w:t xml:space="preserve">94 и 99 </w:t>
      </w:r>
      <w:proofErr w:type="spellStart"/>
      <w:r w:rsidRPr="00164019">
        <w:rPr>
          <w:rFonts w:ascii="Times New Roman" w:hAnsi="Times New Roman"/>
          <w:color w:val="000000"/>
          <w:spacing w:val="-2"/>
          <w:szCs w:val="24"/>
        </w:rPr>
        <w:t>от</w:t>
      </w:r>
      <w:proofErr w:type="spellEnd"/>
      <w:r w:rsidRPr="00164019">
        <w:rPr>
          <w:rFonts w:ascii="Times New Roman" w:hAnsi="Times New Roman"/>
          <w:color w:val="000000"/>
          <w:spacing w:val="-2"/>
          <w:szCs w:val="24"/>
        </w:rPr>
        <w:t xml:space="preserve"> 2012 </w:t>
      </w:r>
      <w:proofErr w:type="gramStart"/>
      <w:r w:rsidRPr="00164019">
        <w:rPr>
          <w:rFonts w:ascii="Times New Roman" w:hAnsi="Times New Roman"/>
          <w:color w:val="000000"/>
          <w:spacing w:val="-2"/>
          <w:szCs w:val="24"/>
        </w:rPr>
        <w:t>г.,</w:t>
      </w:r>
      <w:proofErr w:type="gramEnd"/>
      <w:r w:rsidRPr="00164019">
        <w:rPr>
          <w:rFonts w:ascii="Times New Roman" w:hAnsi="Times New Roman"/>
          <w:color w:val="000000"/>
          <w:spacing w:val="-2"/>
          <w:szCs w:val="24"/>
          <w:lang w:val="bg-BG"/>
        </w:rPr>
        <w:t xml:space="preserve"> </w:t>
      </w:r>
      <w:r>
        <w:rPr>
          <w:rFonts w:ascii="Times New Roman" w:hAnsi="Times New Roman"/>
          <w:color w:val="000000"/>
          <w:spacing w:val="-2"/>
          <w:szCs w:val="24"/>
          <w:lang w:val="bg-BG"/>
        </w:rPr>
        <w:t xml:space="preserve">   </w:t>
      </w:r>
      <w:proofErr w:type="spellStart"/>
      <w:r w:rsidRPr="00164019">
        <w:rPr>
          <w:rFonts w:ascii="Times New Roman" w:hAnsi="Times New Roman"/>
          <w:color w:val="000000"/>
          <w:spacing w:val="-2"/>
          <w:szCs w:val="24"/>
        </w:rPr>
        <w:t>бр</w:t>
      </w:r>
      <w:proofErr w:type="spellEnd"/>
      <w:r w:rsidRPr="00164019">
        <w:rPr>
          <w:rFonts w:ascii="Times New Roman" w:hAnsi="Times New Roman"/>
          <w:color w:val="000000"/>
          <w:spacing w:val="-2"/>
          <w:szCs w:val="24"/>
        </w:rPr>
        <w:t xml:space="preserve">. 52, 98, 106 и 109 </w:t>
      </w:r>
      <w:proofErr w:type="spellStart"/>
      <w:r w:rsidRPr="00164019">
        <w:rPr>
          <w:rFonts w:ascii="Times New Roman" w:hAnsi="Times New Roman"/>
          <w:color w:val="000000"/>
          <w:spacing w:val="-2"/>
          <w:szCs w:val="24"/>
        </w:rPr>
        <w:t>от</w:t>
      </w:r>
      <w:proofErr w:type="spellEnd"/>
      <w:r w:rsidRPr="00164019">
        <w:rPr>
          <w:rFonts w:ascii="Times New Roman" w:hAnsi="Times New Roman"/>
          <w:color w:val="000000"/>
          <w:spacing w:val="-2"/>
          <w:szCs w:val="24"/>
        </w:rPr>
        <w:t xml:space="preserve"> 2013 </w:t>
      </w:r>
      <w:proofErr w:type="gramStart"/>
      <w:r w:rsidRPr="00164019">
        <w:rPr>
          <w:rFonts w:ascii="Times New Roman" w:hAnsi="Times New Roman"/>
          <w:color w:val="000000"/>
          <w:spacing w:val="-2"/>
          <w:szCs w:val="24"/>
        </w:rPr>
        <w:t>г.</w:t>
      </w:r>
      <w:r w:rsidRPr="00164019">
        <w:rPr>
          <w:rFonts w:ascii="Times New Roman" w:hAnsi="Times New Roman"/>
          <w:color w:val="000000"/>
          <w:spacing w:val="-2"/>
          <w:szCs w:val="24"/>
          <w:lang w:val="bg-BG"/>
        </w:rPr>
        <w:t>,</w:t>
      </w:r>
      <w:proofErr w:type="gramEnd"/>
      <w:r w:rsidRPr="00164019">
        <w:rPr>
          <w:rFonts w:ascii="Times New Roman" w:hAnsi="Times New Roman"/>
          <w:color w:val="000000"/>
          <w:spacing w:val="-2"/>
          <w:szCs w:val="24"/>
          <w:lang w:val="bg-BG"/>
        </w:rPr>
        <w:t xml:space="preserve"> бр. 1 от 2014 г.,</w:t>
      </w:r>
      <w:r>
        <w:rPr>
          <w:rFonts w:ascii="Times New Roman" w:hAnsi="Times New Roman"/>
          <w:color w:val="000000"/>
          <w:spacing w:val="-2"/>
          <w:szCs w:val="24"/>
          <w:lang w:val="bg-BG"/>
        </w:rPr>
        <w:t xml:space="preserve"> </w:t>
      </w:r>
      <w:r w:rsidRPr="00164019">
        <w:rPr>
          <w:rFonts w:ascii="Times New Roman" w:hAnsi="Times New Roman"/>
          <w:color w:val="000000"/>
          <w:spacing w:val="-2"/>
          <w:szCs w:val="24"/>
          <w:lang w:val="bg-BG"/>
        </w:rPr>
        <w:t>Решение № 2 на Конституционния съд от 2014 г. – бр. 14 от 2014 г.</w:t>
      </w:r>
      <w:r w:rsidRPr="00164019">
        <w:rPr>
          <w:rFonts w:ascii="Times New Roman" w:hAnsi="Times New Roman"/>
          <w:color w:val="000000"/>
          <w:spacing w:val="-2"/>
          <w:szCs w:val="24"/>
        </w:rPr>
        <w:t>)</w:t>
      </w:r>
      <w:r w:rsidR="008810F8" w:rsidRPr="007E7AF1">
        <w:rPr>
          <w:rFonts w:ascii="Times New Roman" w:hAnsi="Times New Roman"/>
          <w:szCs w:val="24"/>
          <w:lang w:val="bg-BG"/>
        </w:rPr>
        <w:t xml:space="preserve"> в чл. 87 се създава ал. 10:</w:t>
      </w:r>
    </w:p>
    <w:p w:rsidR="008810F8" w:rsidRPr="007E7AF1" w:rsidRDefault="008810F8" w:rsidP="006F3A15">
      <w:pPr>
        <w:ind w:firstLine="709"/>
        <w:jc w:val="both"/>
        <w:rPr>
          <w:rFonts w:ascii="Times New Roman" w:hAnsi="Times New Roman"/>
          <w:szCs w:val="24"/>
          <w:lang w:val="bg-BG"/>
        </w:rPr>
      </w:pPr>
      <w:bookmarkStart w:id="3" w:name="to_paragraph_id3235739"/>
      <w:bookmarkEnd w:id="3"/>
      <w:r w:rsidRPr="007E7AF1">
        <w:rPr>
          <w:rFonts w:ascii="Times New Roman" w:hAnsi="Times New Roman"/>
          <w:szCs w:val="24"/>
          <w:lang w:val="bg-BG"/>
        </w:rPr>
        <w:t>„(10) В 5-дневен срок от получаване на искане от възложител по чл. 7 от Закона за обществените поръчки или от орган, който организира процедура за възлагане на обществена поръчка по Закона за обществените поръчки, органът по приходите предоставя удостоверение за наличието или лип</w:t>
      </w:r>
      <w:r w:rsidR="00E300C3">
        <w:rPr>
          <w:rFonts w:ascii="Times New Roman" w:hAnsi="Times New Roman"/>
          <w:szCs w:val="24"/>
          <w:lang w:val="bg-BG"/>
        </w:rPr>
        <w:t xml:space="preserve">сата на задължения на </w:t>
      </w:r>
      <w:r w:rsidRPr="007E7AF1">
        <w:rPr>
          <w:rFonts w:ascii="Times New Roman" w:hAnsi="Times New Roman"/>
          <w:szCs w:val="24"/>
          <w:lang w:val="bg-BG"/>
        </w:rPr>
        <w:t>лице</w:t>
      </w:r>
      <w:r w:rsidR="00E300C3">
        <w:rPr>
          <w:rFonts w:ascii="Times New Roman" w:hAnsi="Times New Roman"/>
          <w:szCs w:val="24"/>
          <w:lang w:val="bg-BG"/>
        </w:rPr>
        <w:t>то</w:t>
      </w:r>
      <w:r w:rsidRPr="007E7AF1">
        <w:rPr>
          <w:rFonts w:ascii="Times New Roman" w:hAnsi="Times New Roman"/>
          <w:szCs w:val="24"/>
          <w:lang w:val="bg-BG"/>
        </w:rPr>
        <w:t>, с изключение на задължения по невлезли в сила актове, както и разсрочени, отсрочени или обезпечени задължения.“</w:t>
      </w:r>
    </w:p>
    <w:p w:rsidR="008810F8" w:rsidRPr="008810F8" w:rsidRDefault="008810F8" w:rsidP="006F3A15">
      <w:pPr>
        <w:ind w:firstLine="709"/>
        <w:jc w:val="both"/>
        <w:rPr>
          <w:rFonts w:ascii="Times New Roman" w:hAnsi="Times New Roman"/>
          <w:szCs w:val="24"/>
          <w:lang w:val="bg-BG"/>
        </w:rPr>
      </w:pPr>
    </w:p>
    <w:p w:rsidR="008810F8" w:rsidRPr="00164019" w:rsidRDefault="008810F8" w:rsidP="006F3A15">
      <w:pPr>
        <w:pStyle w:val="m"/>
        <w:spacing w:before="0" w:beforeAutospacing="0" w:after="0" w:afterAutospacing="0"/>
        <w:ind w:firstLine="709"/>
        <w:jc w:val="both"/>
        <w:rPr>
          <w:color w:val="000000"/>
        </w:rPr>
      </w:pPr>
      <w:r w:rsidRPr="008810F8">
        <w:rPr>
          <w:b/>
        </w:rPr>
        <w:t xml:space="preserve">§ 117. </w:t>
      </w:r>
      <w:r w:rsidRPr="00164019">
        <w:t>В Закона за електронното управление (</w:t>
      </w:r>
      <w:proofErr w:type="spellStart"/>
      <w:r w:rsidR="00D60782">
        <w:rPr>
          <w:color w:val="000000"/>
        </w:rPr>
        <w:t>о</w:t>
      </w:r>
      <w:r w:rsidRPr="00164019">
        <w:rPr>
          <w:color w:val="000000"/>
        </w:rPr>
        <w:t>бн</w:t>
      </w:r>
      <w:proofErr w:type="spellEnd"/>
      <w:r w:rsidRPr="00164019">
        <w:rPr>
          <w:color w:val="000000"/>
        </w:rPr>
        <w:t xml:space="preserve">., ДВ, </w:t>
      </w:r>
      <w:hyperlink r:id="rId9" w:history="1">
        <w:r w:rsidRPr="00164019">
          <w:rPr>
            <w:color w:val="000000"/>
          </w:rPr>
          <w:t>бр. 46</w:t>
        </w:r>
      </w:hyperlink>
      <w:r w:rsidRPr="00164019">
        <w:rPr>
          <w:color w:val="000000"/>
        </w:rPr>
        <w:t xml:space="preserve"> от 2007 г., изм., </w:t>
      </w:r>
      <w:r w:rsidR="00164019">
        <w:rPr>
          <w:color w:val="000000"/>
        </w:rPr>
        <w:t xml:space="preserve"> </w:t>
      </w:r>
      <w:hyperlink r:id="rId10" w:history="1">
        <w:r w:rsidRPr="00164019">
          <w:rPr>
            <w:color w:val="000000"/>
          </w:rPr>
          <w:t>бр. 82</w:t>
        </w:r>
      </w:hyperlink>
      <w:r w:rsidRPr="00164019">
        <w:rPr>
          <w:color w:val="000000"/>
        </w:rPr>
        <w:t xml:space="preserve"> от </w:t>
      </w:r>
      <w:r w:rsidR="00164019">
        <w:rPr>
          <w:color w:val="000000"/>
        </w:rPr>
        <w:t>2009 г. и</w:t>
      </w:r>
      <w:r w:rsidRPr="00164019">
        <w:rPr>
          <w:color w:val="000000"/>
        </w:rPr>
        <w:t xml:space="preserve"> бр. 20 от 2013 г.</w:t>
      </w:r>
      <w:r w:rsidRPr="00164019">
        <w:t>) се правят следните допълнения:</w:t>
      </w:r>
    </w:p>
    <w:p w:rsidR="008810F8" w:rsidRPr="00164019" w:rsidRDefault="008810F8" w:rsidP="006F3A15">
      <w:pPr>
        <w:ind w:firstLine="709"/>
        <w:jc w:val="both"/>
        <w:rPr>
          <w:rFonts w:ascii="Times New Roman" w:hAnsi="Times New Roman"/>
          <w:szCs w:val="24"/>
          <w:lang w:val="bg-BG"/>
        </w:rPr>
      </w:pPr>
      <w:r w:rsidRPr="00164019">
        <w:rPr>
          <w:rFonts w:ascii="Times New Roman" w:hAnsi="Times New Roman"/>
          <w:szCs w:val="24"/>
          <w:lang w:val="bg-BG"/>
        </w:rPr>
        <w:t>1. В чл. 3 след думата „служебно“ се добавя „и безплатно“.</w:t>
      </w:r>
    </w:p>
    <w:p w:rsidR="008810F8" w:rsidRPr="00164019" w:rsidRDefault="008810F8" w:rsidP="006F3A15">
      <w:pPr>
        <w:ind w:firstLine="709"/>
        <w:jc w:val="both"/>
        <w:rPr>
          <w:rFonts w:ascii="Times New Roman" w:hAnsi="Times New Roman"/>
          <w:szCs w:val="24"/>
          <w:lang w:val="bg-BG"/>
        </w:rPr>
      </w:pPr>
      <w:r w:rsidRPr="00164019">
        <w:rPr>
          <w:rFonts w:ascii="Times New Roman" w:hAnsi="Times New Roman"/>
          <w:szCs w:val="24"/>
          <w:lang w:val="bg-BG"/>
        </w:rPr>
        <w:t>2. В § 1, т. 11 от допълнителните разпоредби след думите „лечебни заведения“ се добавя „възложителите по чл. 7 от Закона за обществените поръчки, които не са административни органи или организации, предоставящи обществени услуги” и се поставя запетая.</w:t>
      </w:r>
    </w:p>
    <w:p w:rsidR="008810F8" w:rsidRPr="008810F8" w:rsidRDefault="008810F8" w:rsidP="006F3A15">
      <w:pPr>
        <w:ind w:firstLine="709"/>
        <w:jc w:val="both"/>
        <w:rPr>
          <w:rFonts w:ascii="Times New Roman" w:hAnsi="Times New Roman"/>
          <w:szCs w:val="24"/>
          <w:lang w:val="bg-BG"/>
        </w:rPr>
      </w:pPr>
    </w:p>
    <w:p w:rsidR="008810F8" w:rsidRPr="00164019" w:rsidRDefault="008810F8" w:rsidP="006F3A15">
      <w:pPr>
        <w:pStyle w:val="m"/>
        <w:spacing w:before="0" w:beforeAutospacing="0" w:after="0" w:afterAutospacing="0"/>
        <w:ind w:firstLine="709"/>
        <w:jc w:val="both"/>
        <w:rPr>
          <w:color w:val="000000"/>
        </w:rPr>
      </w:pPr>
      <w:r w:rsidRPr="008F6E62">
        <w:rPr>
          <w:b/>
          <w:bCs/>
        </w:rPr>
        <w:t xml:space="preserve">§ 118. </w:t>
      </w:r>
      <w:r w:rsidRPr="008F6E62">
        <w:t xml:space="preserve">В Закона за интеграция на хората с увреждания </w:t>
      </w:r>
      <w:r w:rsidR="008F6E62" w:rsidRPr="008F6E62">
        <w:rPr>
          <w:color w:val="000000"/>
        </w:rPr>
        <w:t>(</w:t>
      </w:r>
      <w:proofErr w:type="spellStart"/>
      <w:r w:rsidR="008F6E62" w:rsidRPr="008F6E62">
        <w:rPr>
          <w:color w:val="000000"/>
        </w:rPr>
        <w:t>обн</w:t>
      </w:r>
      <w:proofErr w:type="spellEnd"/>
      <w:r w:rsidR="008F6E62" w:rsidRPr="008F6E62">
        <w:rPr>
          <w:color w:val="000000"/>
        </w:rPr>
        <w:t xml:space="preserve">., ДВ, бр. 81 от </w:t>
      </w:r>
      <w:r w:rsidR="008F6E62">
        <w:rPr>
          <w:color w:val="000000"/>
        </w:rPr>
        <w:t xml:space="preserve">     </w:t>
      </w:r>
      <w:r w:rsidR="008F6E62" w:rsidRPr="008F6E62">
        <w:rPr>
          <w:color w:val="000000"/>
        </w:rPr>
        <w:t xml:space="preserve">2004 г.; изм., бр. 28, 88, 94, 103 и 105 от 2005 г., бр. 18, 30, 33, 37, 63, 95, 97 и 108 от 2006 г., бр. 31, 46 и 108 от 2007 г., бр. 41 и 74 от 2009 </w:t>
      </w:r>
      <w:r w:rsidR="0083108D">
        <w:rPr>
          <w:color w:val="000000"/>
        </w:rPr>
        <w:t xml:space="preserve">г., бр. 24, 62 и 98 от 2010 г.,      </w:t>
      </w:r>
      <w:r w:rsidR="008F6E62">
        <w:rPr>
          <w:color w:val="000000"/>
        </w:rPr>
        <w:t xml:space="preserve"> </w:t>
      </w:r>
      <w:r w:rsidR="008F6E62" w:rsidRPr="008F6E62">
        <w:rPr>
          <w:color w:val="000000"/>
        </w:rPr>
        <w:t>бр. 15</w:t>
      </w:r>
      <w:r w:rsidR="0083108D">
        <w:rPr>
          <w:color w:val="000000"/>
        </w:rPr>
        <w:t>, 66 и 68</w:t>
      </w:r>
      <w:r w:rsidR="008F6E62" w:rsidRPr="008F6E62">
        <w:rPr>
          <w:color w:val="000000"/>
        </w:rPr>
        <w:t xml:space="preserve"> от 2013 г.) </w:t>
      </w:r>
      <w:r w:rsidRPr="00164019">
        <w:t xml:space="preserve"> чл. 30 се изменя така:</w:t>
      </w:r>
    </w:p>
    <w:p w:rsidR="008810F8" w:rsidRPr="00164019" w:rsidRDefault="008810F8" w:rsidP="006F3A15">
      <w:pPr>
        <w:ind w:firstLine="709"/>
        <w:jc w:val="both"/>
        <w:rPr>
          <w:rFonts w:ascii="Times New Roman" w:hAnsi="Times New Roman"/>
          <w:szCs w:val="24"/>
          <w:lang w:val="bg-BG"/>
        </w:rPr>
      </w:pPr>
      <w:r w:rsidRPr="00164019">
        <w:rPr>
          <w:rFonts w:ascii="Times New Roman" w:hAnsi="Times New Roman"/>
          <w:szCs w:val="24"/>
          <w:lang w:val="bg-BG"/>
        </w:rPr>
        <w:t>„Чл. 30. Министерският съвет одобрява списък на произвежданите и доставяни стоки, на изпълняваното строителство и на предоставяните услуги, които се възлагат на специализирани предприятия или кооперации на хора с увреждания по реда на Закона за обществените поръчки. Списъкът се публикува в Регистъра на обществените поръчки по чл. 21 от Закона за обществените поръчки.“</w:t>
      </w:r>
    </w:p>
    <w:p w:rsidR="008810F8" w:rsidRPr="008810F8" w:rsidRDefault="008810F8" w:rsidP="006F3A15">
      <w:pPr>
        <w:ind w:firstLine="709"/>
        <w:jc w:val="both"/>
        <w:textAlignment w:val="center"/>
        <w:rPr>
          <w:rFonts w:ascii="Times New Roman" w:hAnsi="Times New Roman"/>
          <w:b/>
          <w:bCs/>
          <w:i/>
          <w:iCs/>
          <w:szCs w:val="24"/>
          <w:u w:val="single"/>
          <w:lang w:val="bg-BG"/>
        </w:rPr>
      </w:pPr>
    </w:p>
    <w:p w:rsidR="008810F8" w:rsidRPr="00164019" w:rsidRDefault="008810F8" w:rsidP="006F3A15">
      <w:pPr>
        <w:pStyle w:val="m"/>
        <w:spacing w:before="0" w:beforeAutospacing="0" w:after="0" w:afterAutospacing="0"/>
        <w:ind w:firstLine="709"/>
        <w:jc w:val="both"/>
        <w:rPr>
          <w:color w:val="000000"/>
        </w:rPr>
      </w:pPr>
      <w:r w:rsidRPr="008810F8">
        <w:rPr>
          <w:b/>
          <w:iCs/>
        </w:rPr>
        <w:t xml:space="preserve">§ 119. </w:t>
      </w:r>
      <w:r w:rsidRPr="00164019">
        <w:rPr>
          <w:iCs/>
        </w:rPr>
        <w:t>В Закона за Сметната палата (</w:t>
      </w:r>
      <w:bookmarkStart w:id="4" w:name="to_paragraph_id8012321"/>
      <w:bookmarkEnd w:id="4"/>
      <w:r w:rsidRPr="00164019">
        <w:rPr>
          <w:color w:val="000000"/>
        </w:rPr>
        <w:t>ДВ,</w:t>
      </w:r>
      <w:r w:rsidR="00E300C3">
        <w:rPr>
          <w:color w:val="000000"/>
        </w:rPr>
        <w:t xml:space="preserve"> бр. 35 от 2014 г.</w:t>
      </w:r>
      <w:r w:rsidRPr="00164019">
        <w:rPr>
          <w:color w:val="000000"/>
        </w:rPr>
        <w:t>)</w:t>
      </w:r>
      <w:r w:rsidRPr="00164019">
        <w:rPr>
          <w:iCs/>
        </w:rPr>
        <w:t xml:space="preserve"> в чл. 49 се правят следните изменения и допълнения:</w:t>
      </w:r>
    </w:p>
    <w:p w:rsidR="008810F8" w:rsidRPr="00164019" w:rsidRDefault="008810F8" w:rsidP="006F3A15">
      <w:pPr>
        <w:pStyle w:val="a8"/>
        <w:tabs>
          <w:tab w:val="left" w:pos="1134"/>
        </w:tabs>
        <w:spacing w:after="0" w:line="240" w:lineRule="auto"/>
        <w:ind w:left="0" w:firstLine="709"/>
        <w:jc w:val="both"/>
        <w:rPr>
          <w:rFonts w:ascii="Times New Roman" w:hAnsi="Times New Roman" w:cs="Times New Roman"/>
          <w:iCs/>
          <w:sz w:val="24"/>
          <w:szCs w:val="24"/>
        </w:rPr>
      </w:pPr>
      <w:r w:rsidRPr="00164019">
        <w:rPr>
          <w:rFonts w:ascii="Times New Roman" w:hAnsi="Times New Roman" w:cs="Times New Roman"/>
          <w:iCs/>
          <w:sz w:val="24"/>
          <w:szCs w:val="24"/>
        </w:rPr>
        <w:t>1. В заглавието думите „режима на“ се заличават.</w:t>
      </w:r>
    </w:p>
    <w:p w:rsidR="008810F8" w:rsidRPr="00164019" w:rsidRDefault="008810F8" w:rsidP="006F3A15">
      <w:pPr>
        <w:tabs>
          <w:tab w:val="left" w:pos="1134"/>
        </w:tabs>
        <w:ind w:firstLine="709"/>
        <w:jc w:val="both"/>
        <w:rPr>
          <w:rFonts w:ascii="Times New Roman" w:hAnsi="Times New Roman"/>
          <w:iCs/>
          <w:szCs w:val="24"/>
          <w:lang w:val="bg-BG"/>
        </w:rPr>
      </w:pPr>
      <w:r w:rsidRPr="00164019">
        <w:rPr>
          <w:rFonts w:ascii="Times New Roman" w:hAnsi="Times New Roman"/>
          <w:iCs/>
          <w:szCs w:val="24"/>
          <w:lang w:val="bg-BG"/>
        </w:rPr>
        <w:t>2. В ал. 1 след думите „обществени поръчки“ се добавя „или на договорите за обществени поръчки“.</w:t>
      </w:r>
    </w:p>
    <w:p w:rsidR="008810F8" w:rsidRPr="008810F8" w:rsidRDefault="008810F8" w:rsidP="006F3A15">
      <w:pPr>
        <w:ind w:firstLine="709"/>
        <w:jc w:val="both"/>
        <w:rPr>
          <w:rFonts w:ascii="Times New Roman" w:hAnsi="Times New Roman"/>
          <w:szCs w:val="24"/>
          <w:lang w:val="bg-BG"/>
        </w:rPr>
      </w:pPr>
    </w:p>
    <w:p w:rsidR="008810F8" w:rsidRPr="008F6E62" w:rsidRDefault="008810F8" w:rsidP="006F3A15">
      <w:pPr>
        <w:pStyle w:val="m"/>
        <w:spacing w:before="0" w:beforeAutospacing="0" w:after="0" w:afterAutospacing="0"/>
        <w:ind w:firstLine="709"/>
        <w:jc w:val="both"/>
        <w:rPr>
          <w:lang w:val="en-US"/>
        </w:rPr>
      </w:pPr>
      <w:r w:rsidRPr="008F6E62">
        <w:rPr>
          <w:b/>
          <w:bCs/>
        </w:rPr>
        <w:t xml:space="preserve">§ 120. </w:t>
      </w:r>
      <w:r w:rsidRPr="008F6E62">
        <w:t xml:space="preserve">В Закона за търговския регистър </w:t>
      </w:r>
      <w:r w:rsidR="008F6E62" w:rsidRPr="008F6E62">
        <w:rPr>
          <w:color w:val="000000"/>
        </w:rPr>
        <w:t>(</w:t>
      </w:r>
      <w:proofErr w:type="spellStart"/>
      <w:r w:rsidR="008F6E62" w:rsidRPr="008F6E62">
        <w:rPr>
          <w:color w:val="000000"/>
        </w:rPr>
        <w:t>обн</w:t>
      </w:r>
      <w:proofErr w:type="spellEnd"/>
      <w:r w:rsidR="008F6E62" w:rsidRPr="008F6E62">
        <w:rPr>
          <w:color w:val="000000"/>
        </w:rPr>
        <w:t>., ДВ, бр. 34 от 2006 г.; изм., бр. 80 и 105 от 2006 г., бр. 53, 59 и 104 от 2007 г., бр. 50 и 94 от 2008 г., бр. 44 от 2009 г., бр. 101 от 2010 г., бр. 34 и 105 от 2011 г.</w:t>
      </w:r>
      <w:r w:rsidR="008F6E62">
        <w:rPr>
          <w:color w:val="000000"/>
        </w:rPr>
        <w:t>, бр. 25,</w:t>
      </w:r>
      <w:r w:rsidR="008F6E62" w:rsidRPr="008F6E62">
        <w:rPr>
          <w:color w:val="000000"/>
        </w:rPr>
        <w:t xml:space="preserve"> 38 и 99 от 2012 г.)</w:t>
      </w:r>
      <w:r w:rsidRPr="008F6E62">
        <w:t xml:space="preserve"> в чл. 23, ал. 4 се създава изречение второ: „Забраната се прилага и за възложителите по чл. 7 от Закона за обществените поръчки, които са извън тези, изброени в изречение първо.“</w:t>
      </w:r>
    </w:p>
    <w:p w:rsidR="008810F8" w:rsidRPr="00164019" w:rsidRDefault="008810F8" w:rsidP="006F3A15">
      <w:pPr>
        <w:pStyle w:val="m"/>
        <w:spacing w:before="0" w:beforeAutospacing="0" w:after="0" w:afterAutospacing="0"/>
        <w:ind w:firstLine="709"/>
        <w:jc w:val="both"/>
        <w:rPr>
          <w:lang w:val="en-US"/>
        </w:rPr>
      </w:pPr>
    </w:p>
    <w:p w:rsidR="00D60782" w:rsidRPr="00D60782" w:rsidRDefault="008810F8" w:rsidP="00BB0118">
      <w:pPr>
        <w:ind w:firstLine="709"/>
        <w:jc w:val="both"/>
        <w:rPr>
          <w:rFonts w:ascii="Times New Roman" w:hAnsi="Times New Roman"/>
          <w:szCs w:val="24"/>
          <w:lang w:val="bg-BG"/>
        </w:rPr>
      </w:pPr>
      <w:r w:rsidRPr="008810F8">
        <w:rPr>
          <w:rFonts w:ascii="Times New Roman" w:hAnsi="Times New Roman"/>
          <w:b/>
          <w:bCs/>
          <w:szCs w:val="24"/>
          <w:lang w:val="bg-BG"/>
        </w:rPr>
        <w:t xml:space="preserve">§ 121. </w:t>
      </w:r>
      <w:r w:rsidRPr="00164019">
        <w:rPr>
          <w:rFonts w:ascii="Times New Roman" w:hAnsi="Times New Roman"/>
          <w:szCs w:val="24"/>
          <w:lang w:val="bg-BG"/>
        </w:rPr>
        <w:t xml:space="preserve">Законът влиза в сила от 1 юли 2014 г. с изключение на </w:t>
      </w:r>
      <w:r w:rsidRPr="00164019">
        <w:rPr>
          <w:rFonts w:ascii="Times New Roman" w:hAnsi="Times New Roman"/>
          <w:iCs/>
          <w:szCs w:val="24"/>
          <w:lang w:val="bg-BG"/>
        </w:rPr>
        <w:t>§</w:t>
      </w:r>
      <w:r w:rsidR="00E300C3">
        <w:rPr>
          <w:rFonts w:ascii="Times New Roman" w:hAnsi="Times New Roman"/>
          <w:iCs/>
          <w:szCs w:val="24"/>
          <w:lang w:val="bg-BG"/>
        </w:rPr>
        <w:t xml:space="preserve"> 3, 4 и</w:t>
      </w:r>
      <w:r w:rsidR="00F34FA1">
        <w:rPr>
          <w:rFonts w:ascii="Times New Roman" w:hAnsi="Times New Roman"/>
          <w:iCs/>
          <w:szCs w:val="24"/>
          <w:lang w:val="bg-BG"/>
        </w:rPr>
        <w:t xml:space="preserve"> 37, кои</w:t>
      </w:r>
      <w:r w:rsidRPr="00164019">
        <w:rPr>
          <w:rFonts w:ascii="Times New Roman" w:hAnsi="Times New Roman"/>
          <w:iCs/>
          <w:szCs w:val="24"/>
          <w:lang w:val="bg-BG"/>
        </w:rPr>
        <w:t>то влиза</w:t>
      </w:r>
      <w:r w:rsidR="00F34FA1">
        <w:rPr>
          <w:rFonts w:ascii="Times New Roman" w:hAnsi="Times New Roman"/>
          <w:iCs/>
          <w:szCs w:val="24"/>
          <w:lang w:val="bg-BG"/>
        </w:rPr>
        <w:t>т</w:t>
      </w:r>
      <w:r w:rsidRPr="00164019">
        <w:rPr>
          <w:rFonts w:ascii="Times New Roman" w:hAnsi="Times New Roman"/>
          <w:iCs/>
          <w:szCs w:val="24"/>
          <w:lang w:val="bg-BG"/>
        </w:rPr>
        <w:t xml:space="preserve"> в сила от деня на обнародване на закона в „Държавен вестник“</w:t>
      </w:r>
      <w:r w:rsidR="00F34FA1">
        <w:rPr>
          <w:rFonts w:ascii="Times New Roman" w:hAnsi="Times New Roman"/>
          <w:iCs/>
          <w:szCs w:val="24"/>
          <w:lang w:val="bg-BG"/>
        </w:rPr>
        <w:t>,</w:t>
      </w:r>
      <w:r w:rsidRPr="00164019">
        <w:rPr>
          <w:rFonts w:ascii="Times New Roman" w:hAnsi="Times New Roman"/>
          <w:iCs/>
          <w:szCs w:val="24"/>
          <w:lang w:val="bg-BG"/>
        </w:rPr>
        <w:t xml:space="preserve"> и</w:t>
      </w:r>
      <w:r w:rsidRPr="00164019">
        <w:rPr>
          <w:rFonts w:ascii="Times New Roman" w:hAnsi="Times New Roman"/>
          <w:szCs w:val="24"/>
          <w:lang w:val="bg-BG"/>
        </w:rPr>
        <w:t xml:space="preserve"> § 5, § 11, § 12, § 13, § 15, § 17, § 19, § 20, § 22, § 23, § 26, § 27, § </w:t>
      </w:r>
      <w:r w:rsidRPr="00164019">
        <w:rPr>
          <w:rFonts w:ascii="Times New Roman" w:hAnsi="Times New Roman"/>
          <w:szCs w:val="24"/>
          <w:lang w:val="en-US"/>
        </w:rPr>
        <w:t>30</w:t>
      </w:r>
      <w:r w:rsidRPr="00164019">
        <w:rPr>
          <w:rFonts w:ascii="Times New Roman" w:hAnsi="Times New Roman"/>
          <w:szCs w:val="24"/>
          <w:lang w:val="bg-BG"/>
        </w:rPr>
        <w:t>, § 3</w:t>
      </w:r>
      <w:r w:rsidRPr="00164019">
        <w:rPr>
          <w:rFonts w:ascii="Times New Roman" w:hAnsi="Times New Roman"/>
          <w:szCs w:val="24"/>
          <w:lang w:val="en-US"/>
        </w:rPr>
        <w:t>5</w:t>
      </w:r>
      <w:r w:rsidRPr="00164019">
        <w:rPr>
          <w:rFonts w:ascii="Times New Roman" w:hAnsi="Times New Roman"/>
          <w:szCs w:val="24"/>
          <w:lang w:val="bg-BG"/>
        </w:rPr>
        <w:t>, § 3</w:t>
      </w:r>
      <w:r w:rsidRPr="00164019">
        <w:rPr>
          <w:rFonts w:ascii="Times New Roman" w:hAnsi="Times New Roman"/>
          <w:szCs w:val="24"/>
          <w:lang w:val="en-US"/>
        </w:rPr>
        <w:t>9</w:t>
      </w:r>
      <w:r w:rsidRPr="00164019">
        <w:rPr>
          <w:rFonts w:ascii="Times New Roman" w:hAnsi="Times New Roman"/>
          <w:szCs w:val="24"/>
          <w:lang w:val="bg-BG"/>
        </w:rPr>
        <w:t xml:space="preserve">, § </w:t>
      </w:r>
      <w:r w:rsidRPr="00164019">
        <w:rPr>
          <w:rFonts w:ascii="Times New Roman" w:hAnsi="Times New Roman"/>
          <w:szCs w:val="24"/>
          <w:lang w:val="en-US"/>
        </w:rPr>
        <w:t>61</w:t>
      </w:r>
      <w:r w:rsidRPr="00164019">
        <w:rPr>
          <w:rFonts w:ascii="Times New Roman" w:hAnsi="Times New Roman"/>
          <w:szCs w:val="24"/>
          <w:lang w:val="bg-BG"/>
        </w:rPr>
        <w:t xml:space="preserve">, т. 3, § </w:t>
      </w:r>
      <w:r w:rsidRPr="00164019">
        <w:rPr>
          <w:rFonts w:ascii="Times New Roman" w:hAnsi="Times New Roman"/>
          <w:szCs w:val="24"/>
          <w:lang w:val="en-US"/>
        </w:rPr>
        <w:t>63</w:t>
      </w:r>
      <w:r w:rsidRPr="00164019">
        <w:rPr>
          <w:rFonts w:ascii="Times New Roman" w:hAnsi="Times New Roman"/>
          <w:szCs w:val="24"/>
          <w:lang w:val="bg-BG"/>
        </w:rPr>
        <w:t xml:space="preserve">, § </w:t>
      </w:r>
      <w:r w:rsidRPr="00164019">
        <w:rPr>
          <w:rFonts w:ascii="Times New Roman" w:hAnsi="Times New Roman"/>
          <w:szCs w:val="24"/>
          <w:lang w:val="en-US"/>
        </w:rPr>
        <w:t>64</w:t>
      </w:r>
      <w:r w:rsidRPr="00164019">
        <w:rPr>
          <w:rFonts w:ascii="Times New Roman" w:hAnsi="Times New Roman"/>
          <w:szCs w:val="24"/>
          <w:lang w:val="bg-BG"/>
        </w:rPr>
        <w:t xml:space="preserve">, § </w:t>
      </w:r>
      <w:r w:rsidRPr="00164019">
        <w:rPr>
          <w:rFonts w:ascii="Times New Roman" w:hAnsi="Times New Roman"/>
          <w:szCs w:val="24"/>
          <w:lang w:val="en-US"/>
        </w:rPr>
        <w:t>71</w:t>
      </w:r>
      <w:r w:rsidRPr="00164019">
        <w:rPr>
          <w:rFonts w:ascii="Times New Roman" w:hAnsi="Times New Roman"/>
          <w:szCs w:val="24"/>
          <w:lang w:val="bg-BG"/>
        </w:rPr>
        <w:t xml:space="preserve">, т. 2, § </w:t>
      </w:r>
      <w:r w:rsidRPr="00164019">
        <w:rPr>
          <w:rFonts w:ascii="Times New Roman" w:hAnsi="Times New Roman"/>
          <w:szCs w:val="24"/>
          <w:lang w:val="en-US"/>
        </w:rPr>
        <w:t>73</w:t>
      </w:r>
      <w:r w:rsidRPr="00164019">
        <w:rPr>
          <w:rFonts w:ascii="Times New Roman" w:hAnsi="Times New Roman"/>
          <w:szCs w:val="24"/>
          <w:lang w:val="bg-BG"/>
        </w:rPr>
        <w:t xml:space="preserve">, § </w:t>
      </w:r>
      <w:r w:rsidRPr="00164019">
        <w:rPr>
          <w:rFonts w:ascii="Times New Roman" w:hAnsi="Times New Roman"/>
          <w:szCs w:val="24"/>
          <w:lang w:val="en-US"/>
        </w:rPr>
        <w:t>75</w:t>
      </w:r>
      <w:r w:rsidRPr="00164019">
        <w:rPr>
          <w:rFonts w:ascii="Times New Roman" w:hAnsi="Times New Roman"/>
          <w:szCs w:val="24"/>
          <w:lang w:val="bg-BG"/>
        </w:rPr>
        <w:t xml:space="preserve">, т. 2, § </w:t>
      </w:r>
      <w:r w:rsidRPr="00164019">
        <w:rPr>
          <w:rFonts w:ascii="Times New Roman" w:hAnsi="Times New Roman"/>
          <w:szCs w:val="24"/>
          <w:lang w:val="en-US"/>
        </w:rPr>
        <w:t>85</w:t>
      </w:r>
      <w:r w:rsidRPr="00164019">
        <w:rPr>
          <w:rFonts w:ascii="Times New Roman" w:hAnsi="Times New Roman"/>
          <w:szCs w:val="24"/>
          <w:lang w:val="bg-BG"/>
        </w:rPr>
        <w:t xml:space="preserve">, т. 2, § </w:t>
      </w:r>
      <w:r w:rsidRPr="00164019">
        <w:rPr>
          <w:rFonts w:ascii="Times New Roman" w:hAnsi="Times New Roman"/>
          <w:szCs w:val="24"/>
          <w:lang w:val="en-US"/>
        </w:rPr>
        <w:t>86</w:t>
      </w:r>
      <w:r w:rsidRPr="00164019">
        <w:rPr>
          <w:rFonts w:ascii="Times New Roman" w:hAnsi="Times New Roman"/>
          <w:szCs w:val="24"/>
          <w:lang w:val="bg-BG"/>
        </w:rPr>
        <w:t xml:space="preserve">, § </w:t>
      </w:r>
      <w:r w:rsidRPr="00164019">
        <w:rPr>
          <w:rFonts w:ascii="Times New Roman" w:hAnsi="Times New Roman"/>
          <w:szCs w:val="24"/>
          <w:lang w:val="en-US"/>
        </w:rPr>
        <w:t>96</w:t>
      </w:r>
      <w:r w:rsidRPr="00164019">
        <w:rPr>
          <w:rFonts w:ascii="Times New Roman" w:hAnsi="Times New Roman"/>
          <w:szCs w:val="24"/>
          <w:lang w:val="bg-BG"/>
        </w:rPr>
        <w:t xml:space="preserve"> и § </w:t>
      </w:r>
      <w:r w:rsidRPr="00164019">
        <w:rPr>
          <w:rFonts w:ascii="Times New Roman" w:hAnsi="Times New Roman"/>
          <w:szCs w:val="24"/>
          <w:lang w:val="en-US"/>
        </w:rPr>
        <w:t>103</w:t>
      </w:r>
      <w:r w:rsidRPr="00164019">
        <w:rPr>
          <w:rFonts w:ascii="Times New Roman" w:hAnsi="Times New Roman"/>
          <w:szCs w:val="24"/>
          <w:lang w:val="bg-BG"/>
        </w:rPr>
        <w:t xml:space="preserve">, които </w:t>
      </w:r>
      <w:r w:rsidR="00E300C3">
        <w:rPr>
          <w:rFonts w:ascii="Times New Roman" w:hAnsi="Times New Roman"/>
          <w:szCs w:val="24"/>
          <w:lang w:val="bg-BG"/>
        </w:rPr>
        <w:t xml:space="preserve"> </w:t>
      </w:r>
      <w:r w:rsidRPr="00164019">
        <w:rPr>
          <w:rFonts w:ascii="Times New Roman" w:hAnsi="Times New Roman"/>
          <w:szCs w:val="24"/>
          <w:lang w:val="bg-BG"/>
        </w:rPr>
        <w:t>влизат</w:t>
      </w:r>
      <w:r w:rsidR="00E300C3">
        <w:rPr>
          <w:rFonts w:ascii="Times New Roman" w:hAnsi="Times New Roman"/>
          <w:szCs w:val="24"/>
          <w:lang w:val="bg-BG"/>
        </w:rPr>
        <w:t xml:space="preserve"> </w:t>
      </w:r>
      <w:r w:rsidRPr="00164019">
        <w:rPr>
          <w:rFonts w:ascii="Times New Roman" w:hAnsi="Times New Roman"/>
          <w:szCs w:val="24"/>
          <w:lang w:val="bg-BG"/>
        </w:rPr>
        <w:t xml:space="preserve"> в </w:t>
      </w:r>
      <w:r w:rsidR="00E300C3">
        <w:rPr>
          <w:rFonts w:ascii="Times New Roman" w:hAnsi="Times New Roman"/>
          <w:szCs w:val="24"/>
          <w:lang w:val="bg-BG"/>
        </w:rPr>
        <w:t xml:space="preserve"> </w:t>
      </w:r>
      <w:r w:rsidRPr="00164019">
        <w:rPr>
          <w:rFonts w:ascii="Times New Roman" w:hAnsi="Times New Roman"/>
          <w:szCs w:val="24"/>
          <w:lang w:val="bg-BG"/>
        </w:rPr>
        <w:t>сила от 1 октомври 2014 г.</w:t>
      </w:r>
    </w:p>
    <w:sectPr w:rsidR="00D60782" w:rsidRPr="00D60782" w:rsidSect="00BB0118">
      <w:footerReference w:type="default" r:id="rId11"/>
      <w:pgSz w:w="11906" w:h="16838"/>
      <w:pgMar w:top="709" w:right="1417" w:bottom="851" w:left="1417" w:header="284" w:footer="13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67BE" w:rsidRDefault="003867BE" w:rsidP="00147812">
      <w:r>
        <w:separator/>
      </w:r>
    </w:p>
  </w:endnote>
  <w:endnote w:type="continuationSeparator" w:id="0">
    <w:p w:rsidR="003867BE" w:rsidRDefault="003867BE" w:rsidP="001478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Hebar">
    <w:altName w:val="Times New Roman"/>
    <w:panose1 w:val="00000000000000000000"/>
    <w:charset w:val="00"/>
    <w:family w:val="auto"/>
    <w:notTrueType/>
    <w:pitch w:val="variable"/>
    <w:sig w:usb0="00000003" w:usb1="00000000" w:usb2="00000000" w:usb3="00000000" w:csb0="00000001" w:csb1="00000000"/>
  </w:font>
  <w:font w:name="NewSaturionCyr">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Franklin Gothic Heavy">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5425639"/>
      <w:docPartObj>
        <w:docPartGallery w:val="Page Numbers (Bottom of Page)"/>
        <w:docPartUnique/>
      </w:docPartObj>
    </w:sdtPr>
    <w:sdtEndPr>
      <w:rPr>
        <w:noProof/>
      </w:rPr>
    </w:sdtEndPr>
    <w:sdtContent>
      <w:p w:rsidR="00D60782" w:rsidRDefault="0036512E">
        <w:pPr>
          <w:pStyle w:val="a5"/>
          <w:jc w:val="right"/>
        </w:pPr>
        <w:r>
          <w:fldChar w:fldCharType="begin"/>
        </w:r>
        <w:r w:rsidR="00D60782">
          <w:instrText xml:space="preserve"> PAGE   \* MERGEFORMAT </w:instrText>
        </w:r>
        <w:r>
          <w:fldChar w:fldCharType="separate"/>
        </w:r>
        <w:r w:rsidR="00BB0118">
          <w:rPr>
            <w:noProof/>
          </w:rPr>
          <w:t>1</w:t>
        </w:r>
        <w:r>
          <w:rPr>
            <w:noProof/>
          </w:rPr>
          <w:fldChar w:fldCharType="end"/>
        </w:r>
      </w:p>
    </w:sdtContent>
  </w:sdt>
  <w:p w:rsidR="00D60782" w:rsidRDefault="00D6078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67BE" w:rsidRDefault="003867BE" w:rsidP="00147812">
      <w:r>
        <w:separator/>
      </w:r>
    </w:p>
  </w:footnote>
  <w:footnote w:type="continuationSeparator" w:id="0">
    <w:p w:rsidR="003867BE" w:rsidRDefault="003867BE" w:rsidP="001478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0C9E"/>
    <w:multiLevelType w:val="hybridMultilevel"/>
    <w:tmpl w:val="C19C1C28"/>
    <w:lvl w:ilvl="0" w:tplc="64ACA3F6">
      <w:start w:val="1"/>
      <w:numFmt w:val="decimal"/>
      <w:lvlText w:val="%1."/>
      <w:lvlJc w:val="left"/>
      <w:pPr>
        <w:tabs>
          <w:tab w:val="num" w:pos="1494"/>
        </w:tabs>
        <w:ind w:left="1494" w:hanging="360"/>
      </w:pPr>
      <w:rPr>
        <w:rFonts w:cs="Times New Roman" w:hint="default"/>
      </w:rPr>
    </w:lvl>
    <w:lvl w:ilvl="1" w:tplc="04020019" w:tentative="1">
      <w:start w:val="1"/>
      <w:numFmt w:val="lowerLetter"/>
      <w:lvlText w:val="%2."/>
      <w:lvlJc w:val="left"/>
      <w:pPr>
        <w:tabs>
          <w:tab w:val="num" w:pos="2214"/>
        </w:tabs>
        <w:ind w:left="2214" w:hanging="360"/>
      </w:pPr>
      <w:rPr>
        <w:rFonts w:cs="Times New Roman"/>
      </w:rPr>
    </w:lvl>
    <w:lvl w:ilvl="2" w:tplc="0402001B" w:tentative="1">
      <w:start w:val="1"/>
      <w:numFmt w:val="lowerRoman"/>
      <w:lvlText w:val="%3."/>
      <w:lvlJc w:val="right"/>
      <w:pPr>
        <w:tabs>
          <w:tab w:val="num" w:pos="2934"/>
        </w:tabs>
        <w:ind w:left="2934" w:hanging="180"/>
      </w:pPr>
      <w:rPr>
        <w:rFonts w:cs="Times New Roman"/>
      </w:rPr>
    </w:lvl>
    <w:lvl w:ilvl="3" w:tplc="0402000F" w:tentative="1">
      <w:start w:val="1"/>
      <w:numFmt w:val="decimal"/>
      <w:lvlText w:val="%4."/>
      <w:lvlJc w:val="left"/>
      <w:pPr>
        <w:tabs>
          <w:tab w:val="num" w:pos="3654"/>
        </w:tabs>
        <w:ind w:left="3654" w:hanging="360"/>
      </w:pPr>
      <w:rPr>
        <w:rFonts w:cs="Times New Roman"/>
      </w:rPr>
    </w:lvl>
    <w:lvl w:ilvl="4" w:tplc="04020019" w:tentative="1">
      <w:start w:val="1"/>
      <w:numFmt w:val="lowerLetter"/>
      <w:lvlText w:val="%5."/>
      <w:lvlJc w:val="left"/>
      <w:pPr>
        <w:tabs>
          <w:tab w:val="num" w:pos="4374"/>
        </w:tabs>
        <w:ind w:left="4374" w:hanging="360"/>
      </w:pPr>
      <w:rPr>
        <w:rFonts w:cs="Times New Roman"/>
      </w:rPr>
    </w:lvl>
    <w:lvl w:ilvl="5" w:tplc="0402001B" w:tentative="1">
      <w:start w:val="1"/>
      <w:numFmt w:val="lowerRoman"/>
      <w:lvlText w:val="%6."/>
      <w:lvlJc w:val="right"/>
      <w:pPr>
        <w:tabs>
          <w:tab w:val="num" w:pos="5094"/>
        </w:tabs>
        <w:ind w:left="5094" w:hanging="180"/>
      </w:pPr>
      <w:rPr>
        <w:rFonts w:cs="Times New Roman"/>
      </w:rPr>
    </w:lvl>
    <w:lvl w:ilvl="6" w:tplc="0402000F" w:tentative="1">
      <w:start w:val="1"/>
      <w:numFmt w:val="decimal"/>
      <w:lvlText w:val="%7."/>
      <w:lvlJc w:val="left"/>
      <w:pPr>
        <w:tabs>
          <w:tab w:val="num" w:pos="5814"/>
        </w:tabs>
        <w:ind w:left="5814" w:hanging="360"/>
      </w:pPr>
      <w:rPr>
        <w:rFonts w:cs="Times New Roman"/>
      </w:rPr>
    </w:lvl>
    <w:lvl w:ilvl="7" w:tplc="04020019" w:tentative="1">
      <w:start w:val="1"/>
      <w:numFmt w:val="lowerLetter"/>
      <w:lvlText w:val="%8."/>
      <w:lvlJc w:val="left"/>
      <w:pPr>
        <w:tabs>
          <w:tab w:val="num" w:pos="6534"/>
        </w:tabs>
        <w:ind w:left="6534" w:hanging="360"/>
      </w:pPr>
      <w:rPr>
        <w:rFonts w:cs="Times New Roman"/>
      </w:rPr>
    </w:lvl>
    <w:lvl w:ilvl="8" w:tplc="0402001B" w:tentative="1">
      <w:start w:val="1"/>
      <w:numFmt w:val="lowerRoman"/>
      <w:lvlText w:val="%9."/>
      <w:lvlJc w:val="right"/>
      <w:pPr>
        <w:tabs>
          <w:tab w:val="num" w:pos="7254"/>
        </w:tabs>
        <w:ind w:left="7254" w:hanging="180"/>
      </w:pPr>
      <w:rPr>
        <w:rFonts w:cs="Times New Roman"/>
      </w:rPr>
    </w:lvl>
  </w:abstractNum>
  <w:abstractNum w:abstractNumId="1">
    <w:nsid w:val="00E7585C"/>
    <w:multiLevelType w:val="hybridMultilevel"/>
    <w:tmpl w:val="30323DBA"/>
    <w:lvl w:ilvl="0" w:tplc="0402000F">
      <w:start w:val="1"/>
      <w:numFmt w:val="decimal"/>
      <w:lvlText w:val="%1."/>
      <w:lvlJc w:val="left"/>
      <w:pPr>
        <w:tabs>
          <w:tab w:val="num" w:pos="1620"/>
        </w:tabs>
        <w:ind w:left="1620" w:hanging="360"/>
      </w:pPr>
      <w:rPr>
        <w:rFonts w:cs="Times New Roman"/>
      </w:rPr>
    </w:lvl>
    <w:lvl w:ilvl="1" w:tplc="04020019">
      <w:start w:val="1"/>
      <w:numFmt w:val="lowerLetter"/>
      <w:lvlText w:val="%2."/>
      <w:lvlJc w:val="left"/>
      <w:pPr>
        <w:tabs>
          <w:tab w:val="num" w:pos="2340"/>
        </w:tabs>
        <w:ind w:left="2340" w:hanging="360"/>
      </w:pPr>
      <w:rPr>
        <w:rFonts w:cs="Times New Roman"/>
      </w:rPr>
    </w:lvl>
    <w:lvl w:ilvl="2" w:tplc="0402001B">
      <w:start w:val="1"/>
      <w:numFmt w:val="lowerRoman"/>
      <w:lvlText w:val="%3."/>
      <w:lvlJc w:val="right"/>
      <w:pPr>
        <w:tabs>
          <w:tab w:val="num" w:pos="3060"/>
        </w:tabs>
        <w:ind w:left="3060" w:hanging="180"/>
      </w:pPr>
      <w:rPr>
        <w:rFonts w:cs="Times New Roman"/>
      </w:rPr>
    </w:lvl>
    <w:lvl w:ilvl="3" w:tplc="0402000F">
      <w:start w:val="1"/>
      <w:numFmt w:val="decimal"/>
      <w:lvlText w:val="%4."/>
      <w:lvlJc w:val="left"/>
      <w:pPr>
        <w:tabs>
          <w:tab w:val="num" w:pos="3780"/>
        </w:tabs>
        <w:ind w:left="3780" w:hanging="360"/>
      </w:pPr>
      <w:rPr>
        <w:rFonts w:cs="Times New Roman"/>
      </w:rPr>
    </w:lvl>
    <w:lvl w:ilvl="4" w:tplc="04020019">
      <w:start w:val="1"/>
      <w:numFmt w:val="lowerLetter"/>
      <w:lvlText w:val="%5."/>
      <w:lvlJc w:val="left"/>
      <w:pPr>
        <w:tabs>
          <w:tab w:val="num" w:pos="4500"/>
        </w:tabs>
        <w:ind w:left="4500" w:hanging="360"/>
      </w:pPr>
      <w:rPr>
        <w:rFonts w:cs="Times New Roman"/>
      </w:rPr>
    </w:lvl>
    <w:lvl w:ilvl="5" w:tplc="0402001B">
      <w:start w:val="1"/>
      <w:numFmt w:val="lowerRoman"/>
      <w:lvlText w:val="%6."/>
      <w:lvlJc w:val="right"/>
      <w:pPr>
        <w:tabs>
          <w:tab w:val="num" w:pos="5220"/>
        </w:tabs>
        <w:ind w:left="5220" w:hanging="180"/>
      </w:pPr>
      <w:rPr>
        <w:rFonts w:cs="Times New Roman"/>
      </w:rPr>
    </w:lvl>
    <w:lvl w:ilvl="6" w:tplc="0402000F">
      <w:start w:val="1"/>
      <w:numFmt w:val="decimal"/>
      <w:lvlText w:val="%7."/>
      <w:lvlJc w:val="left"/>
      <w:pPr>
        <w:tabs>
          <w:tab w:val="num" w:pos="5940"/>
        </w:tabs>
        <w:ind w:left="5940" w:hanging="360"/>
      </w:pPr>
      <w:rPr>
        <w:rFonts w:cs="Times New Roman"/>
      </w:rPr>
    </w:lvl>
    <w:lvl w:ilvl="7" w:tplc="04020019">
      <w:start w:val="1"/>
      <w:numFmt w:val="lowerLetter"/>
      <w:lvlText w:val="%8."/>
      <w:lvlJc w:val="left"/>
      <w:pPr>
        <w:tabs>
          <w:tab w:val="num" w:pos="6660"/>
        </w:tabs>
        <w:ind w:left="6660" w:hanging="360"/>
      </w:pPr>
      <w:rPr>
        <w:rFonts w:cs="Times New Roman"/>
      </w:rPr>
    </w:lvl>
    <w:lvl w:ilvl="8" w:tplc="0402001B">
      <w:start w:val="1"/>
      <w:numFmt w:val="lowerRoman"/>
      <w:lvlText w:val="%9."/>
      <w:lvlJc w:val="right"/>
      <w:pPr>
        <w:tabs>
          <w:tab w:val="num" w:pos="7380"/>
        </w:tabs>
        <w:ind w:left="7380" w:hanging="180"/>
      </w:pPr>
      <w:rPr>
        <w:rFonts w:cs="Times New Roman"/>
      </w:rPr>
    </w:lvl>
  </w:abstractNum>
  <w:abstractNum w:abstractNumId="2">
    <w:nsid w:val="1BBC25FD"/>
    <w:multiLevelType w:val="hybridMultilevel"/>
    <w:tmpl w:val="737CF13C"/>
    <w:lvl w:ilvl="0" w:tplc="2D9C03FE">
      <w:start w:val="1"/>
      <w:numFmt w:val="decimal"/>
      <w:lvlText w:val="%1."/>
      <w:lvlJc w:val="left"/>
      <w:pPr>
        <w:ind w:left="1789" w:hanging="1080"/>
      </w:pPr>
      <w:rPr>
        <w:rFonts w:cs="Times New Roman" w:hint="default"/>
      </w:rPr>
    </w:lvl>
    <w:lvl w:ilvl="1" w:tplc="04020019">
      <w:start w:val="1"/>
      <w:numFmt w:val="lowerLetter"/>
      <w:lvlText w:val="%2."/>
      <w:lvlJc w:val="left"/>
      <w:pPr>
        <w:ind w:left="1789" w:hanging="360"/>
      </w:pPr>
      <w:rPr>
        <w:rFonts w:cs="Times New Roman"/>
      </w:rPr>
    </w:lvl>
    <w:lvl w:ilvl="2" w:tplc="0402001B">
      <w:start w:val="1"/>
      <w:numFmt w:val="lowerRoman"/>
      <w:lvlText w:val="%3."/>
      <w:lvlJc w:val="right"/>
      <w:pPr>
        <w:ind w:left="2509" w:hanging="180"/>
      </w:pPr>
      <w:rPr>
        <w:rFonts w:cs="Times New Roman"/>
      </w:rPr>
    </w:lvl>
    <w:lvl w:ilvl="3" w:tplc="0402000F">
      <w:start w:val="1"/>
      <w:numFmt w:val="decimal"/>
      <w:lvlText w:val="%4."/>
      <w:lvlJc w:val="left"/>
      <w:pPr>
        <w:ind w:left="3229" w:hanging="360"/>
      </w:pPr>
      <w:rPr>
        <w:rFonts w:cs="Times New Roman"/>
      </w:rPr>
    </w:lvl>
    <w:lvl w:ilvl="4" w:tplc="04020019">
      <w:start w:val="1"/>
      <w:numFmt w:val="lowerLetter"/>
      <w:lvlText w:val="%5."/>
      <w:lvlJc w:val="left"/>
      <w:pPr>
        <w:ind w:left="3949" w:hanging="360"/>
      </w:pPr>
      <w:rPr>
        <w:rFonts w:cs="Times New Roman"/>
      </w:rPr>
    </w:lvl>
    <w:lvl w:ilvl="5" w:tplc="0402001B">
      <w:start w:val="1"/>
      <w:numFmt w:val="lowerRoman"/>
      <w:lvlText w:val="%6."/>
      <w:lvlJc w:val="right"/>
      <w:pPr>
        <w:ind w:left="4669" w:hanging="180"/>
      </w:pPr>
      <w:rPr>
        <w:rFonts w:cs="Times New Roman"/>
      </w:rPr>
    </w:lvl>
    <w:lvl w:ilvl="6" w:tplc="0402000F">
      <w:start w:val="1"/>
      <w:numFmt w:val="decimal"/>
      <w:lvlText w:val="%7."/>
      <w:lvlJc w:val="left"/>
      <w:pPr>
        <w:ind w:left="5389" w:hanging="360"/>
      </w:pPr>
      <w:rPr>
        <w:rFonts w:cs="Times New Roman"/>
      </w:rPr>
    </w:lvl>
    <w:lvl w:ilvl="7" w:tplc="04020019">
      <w:start w:val="1"/>
      <w:numFmt w:val="lowerLetter"/>
      <w:lvlText w:val="%8."/>
      <w:lvlJc w:val="left"/>
      <w:pPr>
        <w:ind w:left="6109" w:hanging="360"/>
      </w:pPr>
      <w:rPr>
        <w:rFonts w:cs="Times New Roman"/>
      </w:rPr>
    </w:lvl>
    <w:lvl w:ilvl="8" w:tplc="0402001B">
      <w:start w:val="1"/>
      <w:numFmt w:val="lowerRoman"/>
      <w:lvlText w:val="%9."/>
      <w:lvlJc w:val="right"/>
      <w:pPr>
        <w:ind w:left="6829" w:hanging="180"/>
      </w:pPr>
      <w:rPr>
        <w:rFonts w:cs="Times New Roman"/>
      </w:rPr>
    </w:lvl>
  </w:abstractNum>
  <w:abstractNum w:abstractNumId="3">
    <w:nsid w:val="20190F3F"/>
    <w:multiLevelType w:val="hybridMultilevel"/>
    <w:tmpl w:val="0C8EEF00"/>
    <w:lvl w:ilvl="0" w:tplc="0402000F">
      <w:start w:val="1"/>
      <w:numFmt w:val="decimal"/>
      <w:lvlText w:val="%1."/>
      <w:lvlJc w:val="left"/>
      <w:pPr>
        <w:tabs>
          <w:tab w:val="num" w:pos="1620"/>
        </w:tabs>
        <w:ind w:left="1620" w:hanging="360"/>
      </w:pPr>
      <w:rPr>
        <w:rFonts w:cs="Times New Roman"/>
      </w:rPr>
    </w:lvl>
    <w:lvl w:ilvl="1" w:tplc="04020019">
      <w:start w:val="1"/>
      <w:numFmt w:val="lowerLetter"/>
      <w:lvlText w:val="%2."/>
      <w:lvlJc w:val="left"/>
      <w:pPr>
        <w:tabs>
          <w:tab w:val="num" w:pos="2340"/>
        </w:tabs>
        <w:ind w:left="2340" w:hanging="360"/>
      </w:pPr>
      <w:rPr>
        <w:rFonts w:cs="Times New Roman"/>
      </w:rPr>
    </w:lvl>
    <w:lvl w:ilvl="2" w:tplc="0402001B">
      <w:start w:val="1"/>
      <w:numFmt w:val="lowerRoman"/>
      <w:lvlText w:val="%3."/>
      <w:lvlJc w:val="right"/>
      <w:pPr>
        <w:tabs>
          <w:tab w:val="num" w:pos="3060"/>
        </w:tabs>
        <w:ind w:left="3060" w:hanging="180"/>
      </w:pPr>
      <w:rPr>
        <w:rFonts w:cs="Times New Roman"/>
      </w:rPr>
    </w:lvl>
    <w:lvl w:ilvl="3" w:tplc="0402000F">
      <w:start w:val="1"/>
      <w:numFmt w:val="decimal"/>
      <w:lvlText w:val="%4."/>
      <w:lvlJc w:val="left"/>
      <w:pPr>
        <w:tabs>
          <w:tab w:val="num" w:pos="3780"/>
        </w:tabs>
        <w:ind w:left="3780" w:hanging="360"/>
      </w:pPr>
      <w:rPr>
        <w:rFonts w:cs="Times New Roman"/>
      </w:rPr>
    </w:lvl>
    <w:lvl w:ilvl="4" w:tplc="04020019">
      <w:start w:val="1"/>
      <w:numFmt w:val="lowerLetter"/>
      <w:lvlText w:val="%5."/>
      <w:lvlJc w:val="left"/>
      <w:pPr>
        <w:tabs>
          <w:tab w:val="num" w:pos="4500"/>
        </w:tabs>
        <w:ind w:left="4500" w:hanging="360"/>
      </w:pPr>
      <w:rPr>
        <w:rFonts w:cs="Times New Roman"/>
      </w:rPr>
    </w:lvl>
    <w:lvl w:ilvl="5" w:tplc="0402001B">
      <w:start w:val="1"/>
      <w:numFmt w:val="lowerRoman"/>
      <w:lvlText w:val="%6."/>
      <w:lvlJc w:val="right"/>
      <w:pPr>
        <w:tabs>
          <w:tab w:val="num" w:pos="5220"/>
        </w:tabs>
        <w:ind w:left="5220" w:hanging="180"/>
      </w:pPr>
      <w:rPr>
        <w:rFonts w:cs="Times New Roman"/>
      </w:rPr>
    </w:lvl>
    <w:lvl w:ilvl="6" w:tplc="0402000F">
      <w:start w:val="1"/>
      <w:numFmt w:val="decimal"/>
      <w:lvlText w:val="%7."/>
      <w:lvlJc w:val="left"/>
      <w:pPr>
        <w:tabs>
          <w:tab w:val="num" w:pos="5940"/>
        </w:tabs>
        <w:ind w:left="5940" w:hanging="360"/>
      </w:pPr>
      <w:rPr>
        <w:rFonts w:cs="Times New Roman"/>
      </w:rPr>
    </w:lvl>
    <w:lvl w:ilvl="7" w:tplc="04020019">
      <w:start w:val="1"/>
      <w:numFmt w:val="lowerLetter"/>
      <w:lvlText w:val="%8."/>
      <w:lvlJc w:val="left"/>
      <w:pPr>
        <w:tabs>
          <w:tab w:val="num" w:pos="6660"/>
        </w:tabs>
        <w:ind w:left="6660" w:hanging="360"/>
      </w:pPr>
      <w:rPr>
        <w:rFonts w:cs="Times New Roman"/>
      </w:rPr>
    </w:lvl>
    <w:lvl w:ilvl="8" w:tplc="0402001B">
      <w:start w:val="1"/>
      <w:numFmt w:val="lowerRoman"/>
      <w:lvlText w:val="%9."/>
      <w:lvlJc w:val="right"/>
      <w:pPr>
        <w:tabs>
          <w:tab w:val="num" w:pos="7380"/>
        </w:tabs>
        <w:ind w:left="7380" w:hanging="180"/>
      </w:pPr>
      <w:rPr>
        <w:rFonts w:cs="Times New Roman"/>
      </w:rPr>
    </w:lvl>
  </w:abstractNum>
  <w:abstractNum w:abstractNumId="4">
    <w:nsid w:val="207727AE"/>
    <w:multiLevelType w:val="singleLevel"/>
    <w:tmpl w:val="7FFED1CC"/>
    <w:lvl w:ilvl="0">
      <w:start w:val="1"/>
      <w:numFmt w:val="decimal"/>
      <w:lvlText w:val="%1."/>
      <w:legacy w:legacy="1" w:legacySpace="0" w:legacyIndent="345"/>
      <w:lvlJc w:val="left"/>
      <w:rPr>
        <w:rFonts w:ascii="Times New Roman" w:hAnsi="Times New Roman" w:cs="Times New Roman" w:hint="default"/>
      </w:rPr>
    </w:lvl>
  </w:abstractNum>
  <w:abstractNum w:abstractNumId="5">
    <w:nsid w:val="36E35169"/>
    <w:multiLevelType w:val="hybridMultilevel"/>
    <w:tmpl w:val="160E6CF4"/>
    <w:lvl w:ilvl="0" w:tplc="5A56EEE2">
      <w:start w:val="1"/>
      <w:numFmt w:val="decimal"/>
      <w:lvlText w:val="%1."/>
      <w:lvlJc w:val="left"/>
      <w:pPr>
        <w:tabs>
          <w:tab w:val="num" w:pos="1494"/>
        </w:tabs>
        <w:ind w:left="1494" w:hanging="360"/>
      </w:pPr>
      <w:rPr>
        <w:rFonts w:cs="Times New Roman" w:hint="default"/>
      </w:rPr>
    </w:lvl>
    <w:lvl w:ilvl="1" w:tplc="04090019">
      <w:start w:val="1"/>
      <w:numFmt w:val="lowerLetter"/>
      <w:lvlText w:val="%2."/>
      <w:lvlJc w:val="left"/>
      <w:pPr>
        <w:tabs>
          <w:tab w:val="num" w:pos="2214"/>
        </w:tabs>
        <w:ind w:left="2214" w:hanging="360"/>
      </w:pPr>
      <w:rPr>
        <w:rFonts w:cs="Times New Roman"/>
      </w:rPr>
    </w:lvl>
    <w:lvl w:ilvl="2" w:tplc="0409001B">
      <w:start w:val="1"/>
      <w:numFmt w:val="lowerRoman"/>
      <w:lvlText w:val="%3."/>
      <w:lvlJc w:val="right"/>
      <w:pPr>
        <w:tabs>
          <w:tab w:val="num" w:pos="2934"/>
        </w:tabs>
        <w:ind w:left="2934" w:hanging="180"/>
      </w:pPr>
      <w:rPr>
        <w:rFonts w:cs="Times New Roman"/>
      </w:rPr>
    </w:lvl>
    <w:lvl w:ilvl="3" w:tplc="0409000F">
      <w:start w:val="1"/>
      <w:numFmt w:val="decimal"/>
      <w:lvlText w:val="%4."/>
      <w:lvlJc w:val="left"/>
      <w:pPr>
        <w:tabs>
          <w:tab w:val="num" w:pos="3654"/>
        </w:tabs>
        <w:ind w:left="3654" w:hanging="360"/>
      </w:pPr>
      <w:rPr>
        <w:rFonts w:cs="Times New Roman"/>
      </w:rPr>
    </w:lvl>
    <w:lvl w:ilvl="4" w:tplc="04090019">
      <w:start w:val="1"/>
      <w:numFmt w:val="lowerLetter"/>
      <w:lvlText w:val="%5."/>
      <w:lvlJc w:val="left"/>
      <w:pPr>
        <w:tabs>
          <w:tab w:val="num" w:pos="4374"/>
        </w:tabs>
        <w:ind w:left="4374" w:hanging="360"/>
      </w:pPr>
      <w:rPr>
        <w:rFonts w:cs="Times New Roman"/>
      </w:rPr>
    </w:lvl>
    <w:lvl w:ilvl="5" w:tplc="0409001B">
      <w:start w:val="1"/>
      <w:numFmt w:val="lowerRoman"/>
      <w:lvlText w:val="%6."/>
      <w:lvlJc w:val="right"/>
      <w:pPr>
        <w:tabs>
          <w:tab w:val="num" w:pos="5094"/>
        </w:tabs>
        <w:ind w:left="5094" w:hanging="180"/>
      </w:pPr>
      <w:rPr>
        <w:rFonts w:cs="Times New Roman"/>
      </w:rPr>
    </w:lvl>
    <w:lvl w:ilvl="6" w:tplc="0409000F">
      <w:start w:val="1"/>
      <w:numFmt w:val="decimal"/>
      <w:lvlText w:val="%7."/>
      <w:lvlJc w:val="left"/>
      <w:pPr>
        <w:tabs>
          <w:tab w:val="num" w:pos="5814"/>
        </w:tabs>
        <w:ind w:left="5814" w:hanging="360"/>
      </w:pPr>
      <w:rPr>
        <w:rFonts w:cs="Times New Roman"/>
      </w:rPr>
    </w:lvl>
    <w:lvl w:ilvl="7" w:tplc="04090019">
      <w:start w:val="1"/>
      <w:numFmt w:val="lowerLetter"/>
      <w:lvlText w:val="%8."/>
      <w:lvlJc w:val="left"/>
      <w:pPr>
        <w:tabs>
          <w:tab w:val="num" w:pos="6534"/>
        </w:tabs>
        <w:ind w:left="6534" w:hanging="360"/>
      </w:pPr>
      <w:rPr>
        <w:rFonts w:cs="Times New Roman"/>
      </w:rPr>
    </w:lvl>
    <w:lvl w:ilvl="8" w:tplc="0409001B">
      <w:start w:val="1"/>
      <w:numFmt w:val="lowerRoman"/>
      <w:lvlText w:val="%9."/>
      <w:lvlJc w:val="right"/>
      <w:pPr>
        <w:tabs>
          <w:tab w:val="num" w:pos="7254"/>
        </w:tabs>
        <w:ind w:left="7254" w:hanging="180"/>
      </w:pPr>
      <w:rPr>
        <w:rFonts w:cs="Times New Roman"/>
      </w:rPr>
    </w:lvl>
  </w:abstractNum>
  <w:abstractNum w:abstractNumId="6">
    <w:nsid w:val="39F1212B"/>
    <w:multiLevelType w:val="hybridMultilevel"/>
    <w:tmpl w:val="A0906472"/>
    <w:lvl w:ilvl="0" w:tplc="FC0059C6">
      <w:start w:val="2"/>
      <w:numFmt w:val="decimal"/>
      <w:lvlText w:val="%1."/>
      <w:lvlJc w:val="left"/>
      <w:pPr>
        <w:ind w:left="1069" w:hanging="360"/>
      </w:pPr>
      <w:rPr>
        <w:rFonts w:cs="Times New Roman" w:hint="default"/>
      </w:rPr>
    </w:lvl>
    <w:lvl w:ilvl="1" w:tplc="CAACCF5C">
      <w:start w:val="1"/>
      <w:numFmt w:val="decimal"/>
      <w:lvlText w:val="%2."/>
      <w:lvlJc w:val="left"/>
      <w:pPr>
        <w:ind w:left="1789" w:hanging="360"/>
      </w:pPr>
      <w:rPr>
        <w:rFonts w:ascii="Times New Roman" w:eastAsia="Times New Roman" w:hAnsi="Times New Roman" w:cs="Times New Roman"/>
      </w:rPr>
    </w:lvl>
    <w:lvl w:ilvl="2" w:tplc="0402001B">
      <w:start w:val="1"/>
      <w:numFmt w:val="lowerRoman"/>
      <w:lvlText w:val="%3."/>
      <w:lvlJc w:val="right"/>
      <w:pPr>
        <w:ind w:left="2509" w:hanging="180"/>
      </w:pPr>
      <w:rPr>
        <w:rFonts w:cs="Times New Roman"/>
      </w:rPr>
    </w:lvl>
    <w:lvl w:ilvl="3" w:tplc="0402000F">
      <w:start w:val="1"/>
      <w:numFmt w:val="decimal"/>
      <w:lvlText w:val="%4."/>
      <w:lvlJc w:val="left"/>
      <w:pPr>
        <w:ind w:left="3229" w:hanging="360"/>
      </w:pPr>
      <w:rPr>
        <w:rFonts w:cs="Times New Roman"/>
      </w:rPr>
    </w:lvl>
    <w:lvl w:ilvl="4" w:tplc="04020019">
      <w:start w:val="1"/>
      <w:numFmt w:val="lowerLetter"/>
      <w:lvlText w:val="%5."/>
      <w:lvlJc w:val="left"/>
      <w:pPr>
        <w:ind w:left="3949" w:hanging="360"/>
      </w:pPr>
      <w:rPr>
        <w:rFonts w:cs="Times New Roman"/>
      </w:rPr>
    </w:lvl>
    <w:lvl w:ilvl="5" w:tplc="0402001B">
      <w:start w:val="1"/>
      <w:numFmt w:val="lowerRoman"/>
      <w:lvlText w:val="%6."/>
      <w:lvlJc w:val="right"/>
      <w:pPr>
        <w:ind w:left="4669" w:hanging="180"/>
      </w:pPr>
      <w:rPr>
        <w:rFonts w:cs="Times New Roman"/>
      </w:rPr>
    </w:lvl>
    <w:lvl w:ilvl="6" w:tplc="0402000F">
      <w:start w:val="1"/>
      <w:numFmt w:val="decimal"/>
      <w:lvlText w:val="%7."/>
      <w:lvlJc w:val="left"/>
      <w:pPr>
        <w:ind w:left="5389" w:hanging="360"/>
      </w:pPr>
      <w:rPr>
        <w:rFonts w:cs="Times New Roman"/>
      </w:rPr>
    </w:lvl>
    <w:lvl w:ilvl="7" w:tplc="04020019">
      <w:start w:val="1"/>
      <w:numFmt w:val="lowerLetter"/>
      <w:lvlText w:val="%8."/>
      <w:lvlJc w:val="left"/>
      <w:pPr>
        <w:ind w:left="6109" w:hanging="360"/>
      </w:pPr>
      <w:rPr>
        <w:rFonts w:cs="Times New Roman"/>
      </w:rPr>
    </w:lvl>
    <w:lvl w:ilvl="8" w:tplc="0402001B">
      <w:start w:val="1"/>
      <w:numFmt w:val="lowerRoman"/>
      <w:lvlText w:val="%9."/>
      <w:lvlJc w:val="right"/>
      <w:pPr>
        <w:ind w:left="6829" w:hanging="180"/>
      </w:pPr>
      <w:rPr>
        <w:rFonts w:cs="Times New Roman"/>
      </w:rPr>
    </w:lvl>
  </w:abstractNum>
  <w:abstractNum w:abstractNumId="7">
    <w:nsid w:val="3DC324A7"/>
    <w:multiLevelType w:val="hybridMultilevel"/>
    <w:tmpl w:val="065656B0"/>
    <w:lvl w:ilvl="0" w:tplc="CBE2150E">
      <w:start w:val="1"/>
      <w:numFmt w:val="decimal"/>
      <w:lvlText w:val="%1."/>
      <w:lvlJc w:val="left"/>
      <w:pPr>
        <w:ind w:left="1211" w:hanging="360"/>
      </w:pPr>
      <w:rPr>
        <w:rFonts w:cs="Times New Roman" w:hint="default"/>
      </w:rPr>
    </w:lvl>
    <w:lvl w:ilvl="1" w:tplc="04020019">
      <w:start w:val="1"/>
      <w:numFmt w:val="lowerLetter"/>
      <w:lvlText w:val="%2."/>
      <w:lvlJc w:val="left"/>
      <w:pPr>
        <w:ind w:left="1931" w:hanging="360"/>
      </w:pPr>
      <w:rPr>
        <w:rFonts w:cs="Times New Roman"/>
      </w:rPr>
    </w:lvl>
    <w:lvl w:ilvl="2" w:tplc="0402001B">
      <w:start w:val="1"/>
      <w:numFmt w:val="lowerRoman"/>
      <w:lvlText w:val="%3."/>
      <w:lvlJc w:val="right"/>
      <w:pPr>
        <w:ind w:left="2651" w:hanging="180"/>
      </w:pPr>
      <w:rPr>
        <w:rFonts w:cs="Times New Roman"/>
      </w:rPr>
    </w:lvl>
    <w:lvl w:ilvl="3" w:tplc="0402000F">
      <w:start w:val="1"/>
      <w:numFmt w:val="decimal"/>
      <w:lvlText w:val="%4."/>
      <w:lvlJc w:val="left"/>
      <w:pPr>
        <w:ind w:left="3371" w:hanging="360"/>
      </w:pPr>
      <w:rPr>
        <w:rFonts w:cs="Times New Roman"/>
      </w:rPr>
    </w:lvl>
    <w:lvl w:ilvl="4" w:tplc="04020019">
      <w:start w:val="1"/>
      <w:numFmt w:val="lowerLetter"/>
      <w:lvlText w:val="%5."/>
      <w:lvlJc w:val="left"/>
      <w:pPr>
        <w:ind w:left="4091" w:hanging="360"/>
      </w:pPr>
      <w:rPr>
        <w:rFonts w:cs="Times New Roman"/>
      </w:rPr>
    </w:lvl>
    <w:lvl w:ilvl="5" w:tplc="0402001B">
      <w:start w:val="1"/>
      <w:numFmt w:val="lowerRoman"/>
      <w:lvlText w:val="%6."/>
      <w:lvlJc w:val="right"/>
      <w:pPr>
        <w:ind w:left="4811" w:hanging="180"/>
      </w:pPr>
      <w:rPr>
        <w:rFonts w:cs="Times New Roman"/>
      </w:rPr>
    </w:lvl>
    <w:lvl w:ilvl="6" w:tplc="0402000F">
      <w:start w:val="1"/>
      <w:numFmt w:val="decimal"/>
      <w:lvlText w:val="%7."/>
      <w:lvlJc w:val="left"/>
      <w:pPr>
        <w:ind w:left="5531" w:hanging="360"/>
      </w:pPr>
      <w:rPr>
        <w:rFonts w:cs="Times New Roman"/>
      </w:rPr>
    </w:lvl>
    <w:lvl w:ilvl="7" w:tplc="04020019">
      <w:start w:val="1"/>
      <w:numFmt w:val="lowerLetter"/>
      <w:lvlText w:val="%8."/>
      <w:lvlJc w:val="left"/>
      <w:pPr>
        <w:ind w:left="6251" w:hanging="360"/>
      </w:pPr>
      <w:rPr>
        <w:rFonts w:cs="Times New Roman"/>
      </w:rPr>
    </w:lvl>
    <w:lvl w:ilvl="8" w:tplc="0402001B">
      <w:start w:val="1"/>
      <w:numFmt w:val="lowerRoman"/>
      <w:lvlText w:val="%9."/>
      <w:lvlJc w:val="right"/>
      <w:pPr>
        <w:ind w:left="6971" w:hanging="180"/>
      </w:pPr>
      <w:rPr>
        <w:rFonts w:cs="Times New Roman"/>
      </w:rPr>
    </w:lvl>
  </w:abstractNum>
  <w:abstractNum w:abstractNumId="8">
    <w:nsid w:val="3F2E1193"/>
    <w:multiLevelType w:val="hybridMultilevel"/>
    <w:tmpl w:val="2FECB928"/>
    <w:lvl w:ilvl="0" w:tplc="D39A3DE6">
      <w:start w:val="1"/>
      <w:numFmt w:val="decimal"/>
      <w:lvlText w:val="%1."/>
      <w:lvlJc w:val="left"/>
      <w:pPr>
        <w:ind w:left="1495" w:hanging="360"/>
      </w:pPr>
      <w:rPr>
        <w:rFonts w:cs="Times New Roman" w:hint="default"/>
      </w:rPr>
    </w:lvl>
    <w:lvl w:ilvl="1" w:tplc="04020019">
      <w:start w:val="1"/>
      <w:numFmt w:val="lowerLetter"/>
      <w:lvlText w:val="%2."/>
      <w:lvlJc w:val="left"/>
      <w:pPr>
        <w:ind w:left="1789" w:hanging="360"/>
      </w:pPr>
      <w:rPr>
        <w:rFonts w:cs="Times New Roman"/>
      </w:rPr>
    </w:lvl>
    <w:lvl w:ilvl="2" w:tplc="0402001B">
      <w:start w:val="1"/>
      <w:numFmt w:val="lowerRoman"/>
      <w:lvlText w:val="%3."/>
      <w:lvlJc w:val="right"/>
      <w:pPr>
        <w:ind w:left="2509" w:hanging="180"/>
      </w:pPr>
      <w:rPr>
        <w:rFonts w:cs="Times New Roman"/>
      </w:rPr>
    </w:lvl>
    <w:lvl w:ilvl="3" w:tplc="0402000F">
      <w:start w:val="1"/>
      <w:numFmt w:val="decimal"/>
      <w:lvlText w:val="%4."/>
      <w:lvlJc w:val="left"/>
      <w:pPr>
        <w:ind w:left="3229" w:hanging="360"/>
      </w:pPr>
      <w:rPr>
        <w:rFonts w:cs="Times New Roman"/>
      </w:rPr>
    </w:lvl>
    <w:lvl w:ilvl="4" w:tplc="04020019">
      <w:start w:val="1"/>
      <w:numFmt w:val="lowerLetter"/>
      <w:lvlText w:val="%5."/>
      <w:lvlJc w:val="left"/>
      <w:pPr>
        <w:ind w:left="3949" w:hanging="360"/>
      </w:pPr>
      <w:rPr>
        <w:rFonts w:cs="Times New Roman"/>
      </w:rPr>
    </w:lvl>
    <w:lvl w:ilvl="5" w:tplc="0402001B">
      <w:start w:val="1"/>
      <w:numFmt w:val="lowerRoman"/>
      <w:lvlText w:val="%6."/>
      <w:lvlJc w:val="right"/>
      <w:pPr>
        <w:ind w:left="4669" w:hanging="180"/>
      </w:pPr>
      <w:rPr>
        <w:rFonts w:cs="Times New Roman"/>
      </w:rPr>
    </w:lvl>
    <w:lvl w:ilvl="6" w:tplc="0402000F">
      <w:start w:val="1"/>
      <w:numFmt w:val="decimal"/>
      <w:lvlText w:val="%7."/>
      <w:lvlJc w:val="left"/>
      <w:pPr>
        <w:ind w:left="5389" w:hanging="360"/>
      </w:pPr>
      <w:rPr>
        <w:rFonts w:cs="Times New Roman"/>
      </w:rPr>
    </w:lvl>
    <w:lvl w:ilvl="7" w:tplc="04020019">
      <w:start w:val="1"/>
      <w:numFmt w:val="lowerLetter"/>
      <w:lvlText w:val="%8."/>
      <w:lvlJc w:val="left"/>
      <w:pPr>
        <w:ind w:left="6109" w:hanging="360"/>
      </w:pPr>
      <w:rPr>
        <w:rFonts w:cs="Times New Roman"/>
      </w:rPr>
    </w:lvl>
    <w:lvl w:ilvl="8" w:tplc="0402001B">
      <w:start w:val="1"/>
      <w:numFmt w:val="lowerRoman"/>
      <w:lvlText w:val="%9."/>
      <w:lvlJc w:val="right"/>
      <w:pPr>
        <w:ind w:left="6829" w:hanging="180"/>
      </w:pPr>
      <w:rPr>
        <w:rFonts w:cs="Times New Roman"/>
      </w:rPr>
    </w:lvl>
  </w:abstractNum>
  <w:abstractNum w:abstractNumId="9">
    <w:nsid w:val="41C67ED9"/>
    <w:multiLevelType w:val="hybridMultilevel"/>
    <w:tmpl w:val="E23CCA40"/>
    <w:lvl w:ilvl="0" w:tplc="04BAB484">
      <w:start w:val="12"/>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nsid w:val="49B61FFA"/>
    <w:multiLevelType w:val="singleLevel"/>
    <w:tmpl w:val="9F945C58"/>
    <w:lvl w:ilvl="0">
      <w:start w:val="1"/>
      <w:numFmt w:val="decimal"/>
      <w:lvlText w:val="%1."/>
      <w:legacy w:legacy="1" w:legacySpace="0" w:legacyIndent="259"/>
      <w:lvlJc w:val="left"/>
      <w:rPr>
        <w:rFonts w:ascii="Times New Roman" w:hAnsi="Times New Roman" w:cs="Times New Roman" w:hint="default"/>
      </w:rPr>
    </w:lvl>
  </w:abstractNum>
  <w:abstractNum w:abstractNumId="11">
    <w:nsid w:val="556F468E"/>
    <w:multiLevelType w:val="multilevel"/>
    <w:tmpl w:val="3328E676"/>
    <w:lvl w:ilvl="0">
      <w:start w:val="1"/>
      <w:numFmt w:val="decimal"/>
      <w:lvlText w:val="%1."/>
      <w:lvlJc w:val="left"/>
      <w:pPr>
        <w:ind w:left="1069" w:hanging="360"/>
      </w:pPr>
      <w:rPr>
        <w:rFonts w:cs="Times New Roman" w:hint="default"/>
        <w:b/>
        <w:bCs/>
      </w:rPr>
    </w:lvl>
    <w:lvl w:ilvl="1">
      <w:start w:val="1"/>
      <w:numFmt w:val="decimal"/>
      <w:isLgl/>
      <w:lvlText w:val="%1.%2."/>
      <w:lvlJc w:val="left"/>
      <w:pPr>
        <w:ind w:left="1069" w:hanging="360"/>
      </w:pPr>
      <w:rPr>
        <w:rFonts w:cs="Times New Roman" w:hint="default"/>
        <w:b/>
        <w:bCs/>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2">
    <w:nsid w:val="5BAD4670"/>
    <w:multiLevelType w:val="singleLevel"/>
    <w:tmpl w:val="48543BB4"/>
    <w:lvl w:ilvl="0">
      <w:start w:val="1"/>
      <w:numFmt w:val="decimal"/>
      <w:lvlText w:val="%1."/>
      <w:legacy w:legacy="1" w:legacySpace="0" w:legacyIndent="350"/>
      <w:lvlJc w:val="left"/>
      <w:rPr>
        <w:rFonts w:ascii="Times New Roman" w:eastAsia="Times New Roman" w:hAnsi="Times New Roman" w:cs="Times New Roman"/>
      </w:rPr>
    </w:lvl>
  </w:abstractNum>
  <w:abstractNum w:abstractNumId="13">
    <w:nsid w:val="5F173019"/>
    <w:multiLevelType w:val="hybridMultilevel"/>
    <w:tmpl w:val="FB384C2E"/>
    <w:lvl w:ilvl="0" w:tplc="CA329852">
      <w:start w:val="1"/>
      <w:numFmt w:val="decimal"/>
      <w:lvlText w:val="%1."/>
      <w:lvlJc w:val="left"/>
      <w:pPr>
        <w:tabs>
          <w:tab w:val="num" w:pos="1494"/>
        </w:tabs>
        <w:ind w:left="1494" w:hanging="360"/>
      </w:pPr>
      <w:rPr>
        <w:rFonts w:cs="Times New Roman" w:hint="default"/>
      </w:rPr>
    </w:lvl>
    <w:lvl w:ilvl="1" w:tplc="04020019">
      <w:start w:val="1"/>
      <w:numFmt w:val="lowerLetter"/>
      <w:lvlText w:val="%2."/>
      <w:lvlJc w:val="left"/>
      <w:pPr>
        <w:tabs>
          <w:tab w:val="num" w:pos="2214"/>
        </w:tabs>
        <w:ind w:left="2214" w:hanging="360"/>
      </w:pPr>
      <w:rPr>
        <w:rFonts w:cs="Times New Roman"/>
      </w:rPr>
    </w:lvl>
    <w:lvl w:ilvl="2" w:tplc="0402001B">
      <w:start w:val="1"/>
      <w:numFmt w:val="lowerRoman"/>
      <w:lvlText w:val="%3."/>
      <w:lvlJc w:val="right"/>
      <w:pPr>
        <w:tabs>
          <w:tab w:val="num" w:pos="2934"/>
        </w:tabs>
        <w:ind w:left="2934" w:hanging="180"/>
      </w:pPr>
      <w:rPr>
        <w:rFonts w:cs="Times New Roman"/>
      </w:rPr>
    </w:lvl>
    <w:lvl w:ilvl="3" w:tplc="0402000F">
      <w:start w:val="1"/>
      <w:numFmt w:val="decimal"/>
      <w:lvlText w:val="%4."/>
      <w:lvlJc w:val="left"/>
      <w:pPr>
        <w:tabs>
          <w:tab w:val="num" w:pos="3654"/>
        </w:tabs>
        <w:ind w:left="3654" w:hanging="360"/>
      </w:pPr>
      <w:rPr>
        <w:rFonts w:cs="Times New Roman"/>
      </w:rPr>
    </w:lvl>
    <w:lvl w:ilvl="4" w:tplc="04020019">
      <w:start w:val="1"/>
      <w:numFmt w:val="lowerLetter"/>
      <w:lvlText w:val="%5."/>
      <w:lvlJc w:val="left"/>
      <w:pPr>
        <w:tabs>
          <w:tab w:val="num" w:pos="4374"/>
        </w:tabs>
        <w:ind w:left="4374" w:hanging="360"/>
      </w:pPr>
      <w:rPr>
        <w:rFonts w:cs="Times New Roman"/>
      </w:rPr>
    </w:lvl>
    <w:lvl w:ilvl="5" w:tplc="0402001B">
      <w:start w:val="1"/>
      <w:numFmt w:val="lowerRoman"/>
      <w:lvlText w:val="%6."/>
      <w:lvlJc w:val="right"/>
      <w:pPr>
        <w:tabs>
          <w:tab w:val="num" w:pos="5094"/>
        </w:tabs>
        <w:ind w:left="5094" w:hanging="180"/>
      </w:pPr>
      <w:rPr>
        <w:rFonts w:cs="Times New Roman"/>
      </w:rPr>
    </w:lvl>
    <w:lvl w:ilvl="6" w:tplc="0402000F">
      <w:start w:val="1"/>
      <w:numFmt w:val="decimal"/>
      <w:lvlText w:val="%7."/>
      <w:lvlJc w:val="left"/>
      <w:pPr>
        <w:tabs>
          <w:tab w:val="num" w:pos="5814"/>
        </w:tabs>
        <w:ind w:left="5814" w:hanging="360"/>
      </w:pPr>
      <w:rPr>
        <w:rFonts w:cs="Times New Roman"/>
      </w:rPr>
    </w:lvl>
    <w:lvl w:ilvl="7" w:tplc="04020019">
      <w:start w:val="1"/>
      <w:numFmt w:val="lowerLetter"/>
      <w:lvlText w:val="%8."/>
      <w:lvlJc w:val="left"/>
      <w:pPr>
        <w:tabs>
          <w:tab w:val="num" w:pos="6534"/>
        </w:tabs>
        <w:ind w:left="6534" w:hanging="360"/>
      </w:pPr>
      <w:rPr>
        <w:rFonts w:cs="Times New Roman"/>
      </w:rPr>
    </w:lvl>
    <w:lvl w:ilvl="8" w:tplc="0402001B">
      <w:start w:val="1"/>
      <w:numFmt w:val="lowerRoman"/>
      <w:lvlText w:val="%9."/>
      <w:lvlJc w:val="right"/>
      <w:pPr>
        <w:tabs>
          <w:tab w:val="num" w:pos="7254"/>
        </w:tabs>
        <w:ind w:left="7254" w:hanging="180"/>
      </w:pPr>
      <w:rPr>
        <w:rFonts w:cs="Times New Roman"/>
      </w:rPr>
    </w:lvl>
  </w:abstractNum>
  <w:abstractNum w:abstractNumId="14">
    <w:nsid w:val="61C623AA"/>
    <w:multiLevelType w:val="hybridMultilevel"/>
    <w:tmpl w:val="DE24A232"/>
    <w:lvl w:ilvl="0" w:tplc="35008EE2">
      <w:start w:val="1"/>
      <w:numFmt w:val="decimal"/>
      <w:lvlText w:val="%1."/>
      <w:lvlJc w:val="left"/>
      <w:pPr>
        <w:tabs>
          <w:tab w:val="num" w:pos="1494"/>
        </w:tabs>
        <w:ind w:left="1494" w:hanging="360"/>
      </w:pPr>
      <w:rPr>
        <w:rFonts w:cs="Times New Roman" w:hint="default"/>
      </w:rPr>
    </w:lvl>
    <w:lvl w:ilvl="1" w:tplc="04020019" w:tentative="1">
      <w:start w:val="1"/>
      <w:numFmt w:val="lowerLetter"/>
      <w:lvlText w:val="%2."/>
      <w:lvlJc w:val="left"/>
      <w:pPr>
        <w:tabs>
          <w:tab w:val="num" w:pos="2214"/>
        </w:tabs>
        <w:ind w:left="2214" w:hanging="360"/>
      </w:pPr>
      <w:rPr>
        <w:rFonts w:cs="Times New Roman"/>
      </w:rPr>
    </w:lvl>
    <w:lvl w:ilvl="2" w:tplc="0402001B" w:tentative="1">
      <w:start w:val="1"/>
      <w:numFmt w:val="lowerRoman"/>
      <w:lvlText w:val="%3."/>
      <w:lvlJc w:val="right"/>
      <w:pPr>
        <w:tabs>
          <w:tab w:val="num" w:pos="2934"/>
        </w:tabs>
        <w:ind w:left="2934" w:hanging="180"/>
      </w:pPr>
      <w:rPr>
        <w:rFonts w:cs="Times New Roman"/>
      </w:rPr>
    </w:lvl>
    <w:lvl w:ilvl="3" w:tplc="0402000F" w:tentative="1">
      <w:start w:val="1"/>
      <w:numFmt w:val="decimal"/>
      <w:lvlText w:val="%4."/>
      <w:lvlJc w:val="left"/>
      <w:pPr>
        <w:tabs>
          <w:tab w:val="num" w:pos="3654"/>
        </w:tabs>
        <w:ind w:left="3654" w:hanging="360"/>
      </w:pPr>
      <w:rPr>
        <w:rFonts w:cs="Times New Roman"/>
      </w:rPr>
    </w:lvl>
    <w:lvl w:ilvl="4" w:tplc="04020019" w:tentative="1">
      <w:start w:val="1"/>
      <w:numFmt w:val="lowerLetter"/>
      <w:lvlText w:val="%5."/>
      <w:lvlJc w:val="left"/>
      <w:pPr>
        <w:tabs>
          <w:tab w:val="num" w:pos="4374"/>
        </w:tabs>
        <w:ind w:left="4374" w:hanging="360"/>
      </w:pPr>
      <w:rPr>
        <w:rFonts w:cs="Times New Roman"/>
      </w:rPr>
    </w:lvl>
    <w:lvl w:ilvl="5" w:tplc="0402001B" w:tentative="1">
      <w:start w:val="1"/>
      <w:numFmt w:val="lowerRoman"/>
      <w:lvlText w:val="%6."/>
      <w:lvlJc w:val="right"/>
      <w:pPr>
        <w:tabs>
          <w:tab w:val="num" w:pos="5094"/>
        </w:tabs>
        <w:ind w:left="5094" w:hanging="180"/>
      </w:pPr>
      <w:rPr>
        <w:rFonts w:cs="Times New Roman"/>
      </w:rPr>
    </w:lvl>
    <w:lvl w:ilvl="6" w:tplc="0402000F" w:tentative="1">
      <w:start w:val="1"/>
      <w:numFmt w:val="decimal"/>
      <w:lvlText w:val="%7."/>
      <w:lvlJc w:val="left"/>
      <w:pPr>
        <w:tabs>
          <w:tab w:val="num" w:pos="5814"/>
        </w:tabs>
        <w:ind w:left="5814" w:hanging="360"/>
      </w:pPr>
      <w:rPr>
        <w:rFonts w:cs="Times New Roman"/>
      </w:rPr>
    </w:lvl>
    <w:lvl w:ilvl="7" w:tplc="04020019" w:tentative="1">
      <w:start w:val="1"/>
      <w:numFmt w:val="lowerLetter"/>
      <w:lvlText w:val="%8."/>
      <w:lvlJc w:val="left"/>
      <w:pPr>
        <w:tabs>
          <w:tab w:val="num" w:pos="6534"/>
        </w:tabs>
        <w:ind w:left="6534" w:hanging="360"/>
      </w:pPr>
      <w:rPr>
        <w:rFonts w:cs="Times New Roman"/>
      </w:rPr>
    </w:lvl>
    <w:lvl w:ilvl="8" w:tplc="0402001B" w:tentative="1">
      <w:start w:val="1"/>
      <w:numFmt w:val="lowerRoman"/>
      <w:lvlText w:val="%9."/>
      <w:lvlJc w:val="right"/>
      <w:pPr>
        <w:tabs>
          <w:tab w:val="num" w:pos="7254"/>
        </w:tabs>
        <w:ind w:left="7254" w:hanging="180"/>
      </w:pPr>
      <w:rPr>
        <w:rFonts w:cs="Times New Roman"/>
      </w:rPr>
    </w:lvl>
  </w:abstractNum>
  <w:abstractNum w:abstractNumId="15">
    <w:nsid w:val="63352A5C"/>
    <w:multiLevelType w:val="hybridMultilevel"/>
    <w:tmpl w:val="A1DCF9A4"/>
    <w:lvl w:ilvl="0" w:tplc="DED07212">
      <w:start w:val="2"/>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nsid w:val="64AB4500"/>
    <w:multiLevelType w:val="hybridMultilevel"/>
    <w:tmpl w:val="362A51A4"/>
    <w:lvl w:ilvl="0" w:tplc="B7A82D18">
      <w:start w:val="1"/>
      <w:numFmt w:val="decimal"/>
      <w:lvlText w:val="%1."/>
      <w:lvlJc w:val="left"/>
      <w:pPr>
        <w:tabs>
          <w:tab w:val="num" w:pos="1494"/>
        </w:tabs>
        <w:ind w:left="1494" w:hanging="360"/>
      </w:pPr>
      <w:rPr>
        <w:rFonts w:cs="Times New Roman" w:hint="default"/>
      </w:rPr>
    </w:lvl>
    <w:lvl w:ilvl="1" w:tplc="04020019" w:tentative="1">
      <w:start w:val="1"/>
      <w:numFmt w:val="lowerLetter"/>
      <w:lvlText w:val="%2."/>
      <w:lvlJc w:val="left"/>
      <w:pPr>
        <w:tabs>
          <w:tab w:val="num" w:pos="2214"/>
        </w:tabs>
        <w:ind w:left="2214" w:hanging="360"/>
      </w:pPr>
      <w:rPr>
        <w:rFonts w:cs="Times New Roman"/>
      </w:rPr>
    </w:lvl>
    <w:lvl w:ilvl="2" w:tplc="0402001B" w:tentative="1">
      <w:start w:val="1"/>
      <w:numFmt w:val="lowerRoman"/>
      <w:lvlText w:val="%3."/>
      <w:lvlJc w:val="right"/>
      <w:pPr>
        <w:tabs>
          <w:tab w:val="num" w:pos="2934"/>
        </w:tabs>
        <w:ind w:left="2934" w:hanging="180"/>
      </w:pPr>
      <w:rPr>
        <w:rFonts w:cs="Times New Roman"/>
      </w:rPr>
    </w:lvl>
    <w:lvl w:ilvl="3" w:tplc="0402000F" w:tentative="1">
      <w:start w:val="1"/>
      <w:numFmt w:val="decimal"/>
      <w:lvlText w:val="%4."/>
      <w:lvlJc w:val="left"/>
      <w:pPr>
        <w:tabs>
          <w:tab w:val="num" w:pos="3654"/>
        </w:tabs>
        <w:ind w:left="3654" w:hanging="360"/>
      </w:pPr>
      <w:rPr>
        <w:rFonts w:cs="Times New Roman"/>
      </w:rPr>
    </w:lvl>
    <w:lvl w:ilvl="4" w:tplc="04020019" w:tentative="1">
      <w:start w:val="1"/>
      <w:numFmt w:val="lowerLetter"/>
      <w:lvlText w:val="%5."/>
      <w:lvlJc w:val="left"/>
      <w:pPr>
        <w:tabs>
          <w:tab w:val="num" w:pos="4374"/>
        </w:tabs>
        <w:ind w:left="4374" w:hanging="360"/>
      </w:pPr>
      <w:rPr>
        <w:rFonts w:cs="Times New Roman"/>
      </w:rPr>
    </w:lvl>
    <w:lvl w:ilvl="5" w:tplc="0402001B" w:tentative="1">
      <w:start w:val="1"/>
      <w:numFmt w:val="lowerRoman"/>
      <w:lvlText w:val="%6."/>
      <w:lvlJc w:val="right"/>
      <w:pPr>
        <w:tabs>
          <w:tab w:val="num" w:pos="5094"/>
        </w:tabs>
        <w:ind w:left="5094" w:hanging="180"/>
      </w:pPr>
      <w:rPr>
        <w:rFonts w:cs="Times New Roman"/>
      </w:rPr>
    </w:lvl>
    <w:lvl w:ilvl="6" w:tplc="0402000F" w:tentative="1">
      <w:start w:val="1"/>
      <w:numFmt w:val="decimal"/>
      <w:lvlText w:val="%7."/>
      <w:lvlJc w:val="left"/>
      <w:pPr>
        <w:tabs>
          <w:tab w:val="num" w:pos="5814"/>
        </w:tabs>
        <w:ind w:left="5814" w:hanging="360"/>
      </w:pPr>
      <w:rPr>
        <w:rFonts w:cs="Times New Roman"/>
      </w:rPr>
    </w:lvl>
    <w:lvl w:ilvl="7" w:tplc="04020019" w:tentative="1">
      <w:start w:val="1"/>
      <w:numFmt w:val="lowerLetter"/>
      <w:lvlText w:val="%8."/>
      <w:lvlJc w:val="left"/>
      <w:pPr>
        <w:tabs>
          <w:tab w:val="num" w:pos="6534"/>
        </w:tabs>
        <w:ind w:left="6534" w:hanging="360"/>
      </w:pPr>
      <w:rPr>
        <w:rFonts w:cs="Times New Roman"/>
      </w:rPr>
    </w:lvl>
    <w:lvl w:ilvl="8" w:tplc="0402001B" w:tentative="1">
      <w:start w:val="1"/>
      <w:numFmt w:val="lowerRoman"/>
      <w:lvlText w:val="%9."/>
      <w:lvlJc w:val="right"/>
      <w:pPr>
        <w:tabs>
          <w:tab w:val="num" w:pos="7254"/>
        </w:tabs>
        <w:ind w:left="7254" w:hanging="180"/>
      </w:pPr>
      <w:rPr>
        <w:rFonts w:cs="Times New Roman"/>
      </w:rPr>
    </w:lvl>
  </w:abstractNum>
  <w:abstractNum w:abstractNumId="17">
    <w:nsid w:val="65C61EEF"/>
    <w:multiLevelType w:val="hybridMultilevel"/>
    <w:tmpl w:val="4A46E602"/>
    <w:lvl w:ilvl="0" w:tplc="D152B5C2">
      <w:start w:val="4"/>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8">
    <w:nsid w:val="76B4282C"/>
    <w:multiLevelType w:val="hybridMultilevel"/>
    <w:tmpl w:val="83606B72"/>
    <w:lvl w:ilvl="0" w:tplc="595451C6">
      <w:start w:val="1"/>
      <w:numFmt w:val="decimal"/>
      <w:lvlText w:val="%1."/>
      <w:lvlJc w:val="left"/>
      <w:pPr>
        <w:tabs>
          <w:tab w:val="num" w:pos="1494"/>
        </w:tabs>
        <w:ind w:left="1494" w:hanging="360"/>
      </w:pPr>
      <w:rPr>
        <w:rFonts w:cs="Times New Roman" w:hint="default"/>
      </w:rPr>
    </w:lvl>
    <w:lvl w:ilvl="1" w:tplc="04020019">
      <w:start w:val="1"/>
      <w:numFmt w:val="lowerLetter"/>
      <w:lvlText w:val="%2."/>
      <w:lvlJc w:val="left"/>
      <w:pPr>
        <w:tabs>
          <w:tab w:val="num" w:pos="2214"/>
        </w:tabs>
        <w:ind w:left="2214" w:hanging="360"/>
      </w:pPr>
      <w:rPr>
        <w:rFonts w:cs="Times New Roman"/>
      </w:rPr>
    </w:lvl>
    <w:lvl w:ilvl="2" w:tplc="0402001B">
      <w:start w:val="1"/>
      <w:numFmt w:val="lowerRoman"/>
      <w:lvlText w:val="%3."/>
      <w:lvlJc w:val="right"/>
      <w:pPr>
        <w:tabs>
          <w:tab w:val="num" w:pos="2934"/>
        </w:tabs>
        <w:ind w:left="2934" w:hanging="180"/>
      </w:pPr>
      <w:rPr>
        <w:rFonts w:cs="Times New Roman"/>
      </w:rPr>
    </w:lvl>
    <w:lvl w:ilvl="3" w:tplc="0402000F">
      <w:start w:val="1"/>
      <w:numFmt w:val="decimal"/>
      <w:lvlText w:val="%4."/>
      <w:lvlJc w:val="left"/>
      <w:pPr>
        <w:tabs>
          <w:tab w:val="num" w:pos="3654"/>
        </w:tabs>
        <w:ind w:left="3654" w:hanging="360"/>
      </w:pPr>
      <w:rPr>
        <w:rFonts w:cs="Times New Roman"/>
      </w:rPr>
    </w:lvl>
    <w:lvl w:ilvl="4" w:tplc="04020019">
      <w:start w:val="1"/>
      <w:numFmt w:val="lowerLetter"/>
      <w:lvlText w:val="%5."/>
      <w:lvlJc w:val="left"/>
      <w:pPr>
        <w:tabs>
          <w:tab w:val="num" w:pos="4374"/>
        </w:tabs>
        <w:ind w:left="4374" w:hanging="360"/>
      </w:pPr>
      <w:rPr>
        <w:rFonts w:cs="Times New Roman"/>
      </w:rPr>
    </w:lvl>
    <w:lvl w:ilvl="5" w:tplc="0402001B">
      <w:start w:val="1"/>
      <w:numFmt w:val="lowerRoman"/>
      <w:lvlText w:val="%6."/>
      <w:lvlJc w:val="right"/>
      <w:pPr>
        <w:tabs>
          <w:tab w:val="num" w:pos="5094"/>
        </w:tabs>
        <w:ind w:left="5094" w:hanging="180"/>
      </w:pPr>
      <w:rPr>
        <w:rFonts w:cs="Times New Roman"/>
      </w:rPr>
    </w:lvl>
    <w:lvl w:ilvl="6" w:tplc="0402000F">
      <w:start w:val="1"/>
      <w:numFmt w:val="decimal"/>
      <w:lvlText w:val="%7."/>
      <w:lvlJc w:val="left"/>
      <w:pPr>
        <w:tabs>
          <w:tab w:val="num" w:pos="5814"/>
        </w:tabs>
        <w:ind w:left="5814" w:hanging="360"/>
      </w:pPr>
      <w:rPr>
        <w:rFonts w:cs="Times New Roman"/>
      </w:rPr>
    </w:lvl>
    <w:lvl w:ilvl="7" w:tplc="04020019">
      <w:start w:val="1"/>
      <w:numFmt w:val="lowerLetter"/>
      <w:lvlText w:val="%8."/>
      <w:lvlJc w:val="left"/>
      <w:pPr>
        <w:tabs>
          <w:tab w:val="num" w:pos="6534"/>
        </w:tabs>
        <w:ind w:left="6534" w:hanging="360"/>
      </w:pPr>
      <w:rPr>
        <w:rFonts w:cs="Times New Roman"/>
      </w:rPr>
    </w:lvl>
    <w:lvl w:ilvl="8" w:tplc="0402001B">
      <w:start w:val="1"/>
      <w:numFmt w:val="lowerRoman"/>
      <w:lvlText w:val="%9."/>
      <w:lvlJc w:val="right"/>
      <w:pPr>
        <w:tabs>
          <w:tab w:val="num" w:pos="7254"/>
        </w:tabs>
        <w:ind w:left="7254" w:hanging="180"/>
      </w:pPr>
      <w:rPr>
        <w:rFonts w:cs="Times New Roman"/>
      </w:rPr>
    </w:lvl>
  </w:abstractNum>
  <w:abstractNum w:abstractNumId="19">
    <w:nsid w:val="7C645584"/>
    <w:multiLevelType w:val="hybridMultilevel"/>
    <w:tmpl w:val="ACBC5A9E"/>
    <w:lvl w:ilvl="0" w:tplc="495EF828">
      <w:start w:val="1"/>
      <w:numFmt w:val="decimal"/>
      <w:lvlText w:val="%1."/>
      <w:lvlJc w:val="left"/>
      <w:pPr>
        <w:tabs>
          <w:tab w:val="num" w:pos="1494"/>
        </w:tabs>
        <w:ind w:left="1494" w:hanging="360"/>
      </w:pPr>
      <w:rPr>
        <w:rFonts w:cs="Times New Roman" w:hint="default"/>
      </w:rPr>
    </w:lvl>
    <w:lvl w:ilvl="1" w:tplc="04020019" w:tentative="1">
      <w:start w:val="1"/>
      <w:numFmt w:val="lowerLetter"/>
      <w:lvlText w:val="%2."/>
      <w:lvlJc w:val="left"/>
      <w:pPr>
        <w:tabs>
          <w:tab w:val="num" w:pos="2214"/>
        </w:tabs>
        <w:ind w:left="2214" w:hanging="360"/>
      </w:pPr>
      <w:rPr>
        <w:rFonts w:cs="Times New Roman"/>
      </w:rPr>
    </w:lvl>
    <w:lvl w:ilvl="2" w:tplc="0402001B" w:tentative="1">
      <w:start w:val="1"/>
      <w:numFmt w:val="lowerRoman"/>
      <w:lvlText w:val="%3."/>
      <w:lvlJc w:val="right"/>
      <w:pPr>
        <w:tabs>
          <w:tab w:val="num" w:pos="2934"/>
        </w:tabs>
        <w:ind w:left="2934" w:hanging="180"/>
      </w:pPr>
      <w:rPr>
        <w:rFonts w:cs="Times New Roman"/>
      </w:rPr>
    </w:lvl>
    <w:lvl w:ilvl="3" w:tplc="0402000F" w:tentative="1">
      <w:start w:val="1"/>
      <w:numFmt w:val="decimal"/>
      <w:lvlText w:val="%4."/>
      <w:lvlJc w:val="left"/>
      <w:pPr>
        <w:tabs>
          <w:tab w:val="num" w:pos="3654"/>
        </w:tabs>
        <w:ind w:left="3654" w:hanging="360"/>
      </w:pPr>
      <w:rPr>
        <w:rFonts w:cs="Times New Roman"/>
      </w:rPr>
    </w:lvl>
    <w:lvl w:ilvl="4" w:tplc="04020019" w:tentative="1">
      <w:start w:val="1"/>
      <w:numFmt w:val="lowerLetter"/>
      <w:lvlText w:val="%5."/>
      <w:lvlJc w:val="left"/>
      <w:pPr>
        <w:tabs>
          <w:tab w:val="num" w:pos="4374"/>
        </w:tabs>
        <w:ind w:left="4374" w:hanging="360"/>
      </w:pPr>
      <w:rPr>
        <w:rFonts w:cs="Times New Roman"/>
      </w:rPr>
    </w:lvl>
    <w:lvl w:ilvl="5" w:tplc="0402001B" w:tentative="1">
      <w:start w:val="1"/>
      <w:numFmt w:val="lowerRoman"/>
      <w:lvlText w:val="%6."/>
      <w:lvlJc w:val="right"/>
      <w:pPr>
        <w:tabs>
          <w:tab w:val="num" w:pos="5094"/>
        </w:tabs>
        <w:ind w:left="5094" w:hanging="180"/>
      </w:pPr>
      <w:rPr>
        <w:rFonts w:cs="Times New Roman"/>
      </w:rPr>
    </w:lvl>
    <w:lvl w:ilvl="6" w:tplc="0402000F" w:tentative="1">
      <w:start w:val="1"/>
      <w:numFmt w:val="decimal"/>
      <w:lvlText w:val="%7."/>
      <w:lvlJc w:val="left"/>
      <w:pPr>
        <w:tabs>
          <w:tab w:val="num" w:pos="5814"/>
        </w:tabs>
        <w:ind w:left="5814" w:hanging="360"/>
      </w:pPr>
      <w:rPr>
        <w:rFonts w:cs="Times New Roman"/>
      </w:rPr>
    </w:lvl>
    <w:lvl w:ilvl="7" w:tplc="04020019" w:tentative="1">
      <w:start w:val="1"/>
      <w:numFmt w:val="lowerLetter"/>
      <w:lvlText w:val="%8."/>
      <w:lvlJc w:val="left"/>
      <w:pPr>
        <w:tabs>
          <w:tab w:val="num" w:pos="6534"/>
        </w:tabs>
        <w:ind w:left="6534" w:hanging="360"/>
      </w:pPr>
      <w:rPr>
        <w:rFonts w:cs="Times New Roman"/>
      </w:rPr>
    </w:lvl>
    <w:lvl w:ilvl="8" w:tplc="0402001B" w:tentative="1">
      <w:start w:val="1"/>
      <w:numFmt w:val="lowerRoman"/>
      <w:lvlText w:val="%9."/>
      <w:lvlJc w:val="right"/>
      <w:pPr>
        <w:tabs>
          <w:tab w:val="num" w:pos="7254"/>
        </w:tabs>
        <w:ind w:left="7254" w:hanging="180"/>
      </w:pPr>
      <w:rPr>
        <w:rFonts w:cs="Times New Roman"/>
      </w:rPr>
    </w:lvl>
  </w:abstractNum>
  <w:abstractNum w:abstractNumId="20">
    <w:nsid w:val="7F554458"/>
    <w:multiLevelType w:val="hybridMultilevel"/>
    <w:tmpl w:val="CBDC74AE"/>
    <w:lvl w:ilvl="0" w:tplc="6EB21408">
      <w:start w:val="1"/>
      <w:numFmt w:val="decimal"/>
      <w:lvlText w:val="%1."/>
      <w:lvlJc w:val="left"/>
      <w:pPr>
        <w:ind w:left="1494" w:hanging="360"/>
      </w:pPr>
      <w:rPr>
        <w:rFonts w:cs="Times New Roman" w:hint="default"/>
      </w:rPr>
    </w:lvl>
    <w:lvl w:ilvl="1" w:tplc="04020019">
      <w:start w:val="1"/>
      <w:numFmt w:val="lowerLetter"/>
      <w:lvlText w:val="%2."/>
      <w:lvlJc w:val="left"/>
      <w:pPr>
        <w:ind w:left="2214" w:hanging="360"/>
      </w:pPr>
      <w:rPr>
        <w:rFonts w:cs="Times New Roman"/>
      </w:rPr>
    </w:lvl>
    <w:lvl w:ilvl="2" w:tplc="0402001B">
      <w:start w:val="1"/>
      <w:numFmt w:val="lowerRoman"/>
      <w:lvlText w:val="%3."/>
      <w:lvlJc w:val="right"/>
      <w:pPr>
        <w:ind w:left="2934" w:hanging="180"/>
      </w:pPr>
      <w:rPr>
        <w:rFonts w:cs="Times New Roman"/>
      </w:rPr>
    </w:lvl>
    <w:lvl w:ilvl="3" w:tplc="0402000F">
      <w:start w:val="1"/>
      <w:numFmt w:val="decimal"/>
      <w:lvlText w:val="%4."/>
      <w:lvlJc w:val="left"/>
      <w:pPr>
        <w:ind w:left="3654" w:hanging="360"/>
      </w:pPr>
      <w:rPr>
        <w:rFonts w:cs="Times New Roman"/>
      </w:rPr>
    </w:lvl>
    <w:lvl w:ilvl="4" w:tplc="04020019">
      <w:start w:val="1"/>
      <w:numFmt w:val="lowerLetter"/>
      <w:lvlText w:val="%5."/>
      <w:lvlJc w:val="left"/>
      <w:pPr>
        <w:ind w:left="4374" w:hanging="360"/>
      </w:pPr>
      <w:rPr>
        <w:rFonts w:cs="Times New Roman"/>
      </w:rPr>
    </w:lvl>
    <w:lvl w:ilvl="5" w:tplc="0402001B">
      <w:start w:val="1"/>
      <w:numFmt w:val="lowerRoman"/>
      <w:lvlText w:val="%6."/>
      <w:lvlJc w:val="right"/>
      <w:pPr>
        <w:ind w:left="5094" w:hanging="180"/>
      </w:pPr>
      <w:rPr>
        <w:rFonts w:cs="Times New Roman"/>
      </w:rPr>
    </w:lvl>
    <w:lvl w:ilvl="6" w:tplc="0402000F">
      <w:start w:val="1"/>
      <w:numFmt w:val="decimal"/>
      <w:lvlText w:val="%7."/>
      <w:lvlJc w:val="left"/>
      <w:pPr>
        <w:ind w:left="5814" w:hanging="360"/>
      </w:pPr>
      <w:rPr>
        <w:rFonts w:cs="Times New Roman"/>
      </w:rPr>
    </w:lvl>
    <w:lvl w:ilvl="7" w:tplc="04020019">
      <w:start w:val="1"/>
      <w:numFmt w:val="lowerLetter"/>
      <w:lvlText w:val="%8."/>
      <w:lvlJc w:val="left"/>
      <w:pPr>
        <w:ind w:left="6534" w:hanging="360"/>
      </w:pPr>
      <w:rPr>
        <w:rFonts w:cs="Times New Roman"/>
      </w:rPr>
    </w:lvl>
    <w:lvl w:ilvl="8" w:tplc="0402001B">
      <w:start w:val="1"/>
      <w:numFmt w:val="lowerRoman"/>
      <w:lvlText w:val="%9."/>
      <w:lvlJc w:val="right"/>
      <w:pPr>
        <w:ind w:left="7254"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num>
  <w:num w:numId="4">
    <w:abstractNumId w:val="11"/>
  </w:num>
  <w:num w:numId="5">
    <w:abstractNumId w:val="7"/>
  </w:num>
  <w:num w:numId="6">
    <w:abstractNumId w:val="6"/>
  </w:num>
  <w:num w:numId="7">
    <w:abstractNumId w:val="2"/>
  </w:num>
  <w:num w:numId="8">
    <w:abstractNumId w:val="8"/>
  </w:num>
  <w:num w:numId="9">
    <w:abstractNumId w:val="4"/>
  </w:num>
  <w:num w:numId="10">
    <w:abstractNumId w:val="5"/>
  </w:num>
  <w:num w:numId="11">
    <w:abstractNumId w:val="12"/>
  </w:num>
  <w:num w:numId="12">
    <w:abstractNumId w:val="10"/>
  </w:num>
  <w:num w:numId="13">
    <w:abstractNumId w:val="10"/>
    <w:lvlOverride w:ilvl="0">
      <w:lvl w:ilvl="0">
        <w:start w:val="1"/>
        <w:numFmt w:val="decimal"/>
        <w:lvlText w:val="%1."/>
        <w:legacy w:legacy="1" w:legacySpace="0" w:legacyIndent="260"/>
        <w:lvlJc w:val="left"/>
        <w:rPr>
          <w:rFonts w:ascii="Times New Roman" w:hAnsi="Times New Roman" w:cs="Times New Roman" w:hint="default"/>
        </w:rPr>
      </w:lvl>
    </w:lvlOverride>
  </w:num>
  <w:num w:numId="14">
    <w:abstractNumId w:val="13"/>
  </w:num>
  <w:num w:numId="15">
    <w:abstractNumId w:val="18"/>
  </w:num>
  <w:num w:numId="16">
    <w:abstractNumId w:val="1"/>
  </w:num>
  <w:num w:numId="17">
    <w:abstractNumId w:val="0"/>
  </w:num>
  <w:num w:numId="18">
    <w:abstractNumId w:val="14"/>
  </w:num>
  <w:num w:numId="19">
    <w:abstractNumId w:val="19"/>
  </w:num>
  <w:num w:numId="20">
    <w:abstractNumId w:val="16"/>
  </w:num>
  <w:num w:numId="21">
    <w:abstractNumId w:val="15"/>
  </w:num>
  <w:num w:numId="22">
    <w:abstractNumId w:val="17"/>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rsids>
    <w:rsidRoot w:val="008810F8"/>
    <w:rsid w:val="00075062"/>
    <w:rsid w:val="000E24B9"/>
    <w:rsid w:val="0010597C"/>
    <w:rsid w:val="00147812"/>
    <w:rsid w:val="00157227"/>
    <w:rsid w:val="00164019"/>
    <w:rsid w:val="001D6E27"/>
    <w:rsid w:val="00272C4C"/>
    <w:rsid w:val="00284F34"/>
    <w:rsid w:val="002D3F32"/>
    <w:rsid w:val="0032652A"/>
    <w:rsid w:val="0036512E"/>
    <w:rsid w:val="003867BE"/>
    <w:rsid w:val="00397932"/>
    <w:rsid w:val="003D3FD1"/>
    <w:rsid w:val="0041585C"/>
    <w:rsid w:val="004A20E5"/>
    <w:rsid w:val="004A3C9D"/>
    <w:rsid w:val="00536CCE"/>
    <w:rsid w:val="00584299"/>
    <w:rsid w:val="005A539D"/>
    <w:rsid w:val="005D11BF"/>
    <w:rsid w:val="00614B49"/>
    <w:rsid w:val="006C0792"/>
    <w:rsid w:val="006F3A15"/>
    <w:rsid w:val="007024BE"/>
    <w:rsid w:val="007129D9"/>
    <w:rsid w:val="00724483"/>
    <w:rsid w:val="00746289"/>
    <w:rsid w:val="007E7AF1"/>
    <w:rsid w:val="0083108D"/>
    <w:rsid w:val="008810F8"/>
    <w:rsid w:val="008F6E62"/>
    <w:rsid w:val="009022BB"/>
    <w:rsid w:val="00A138FC"/>
    <w:rsid w:val="00BB0118"/>
    <w:rsid w:val="00BF1C53"/>
    <w:rsid w:val="00C3319A"/>
    <w:rsid w:val="00C35FB0"/>
    <w:rsid w:val="00C66034"/>
    <w:rsid w:val="00CB3E85"/>
    <w:rsid w:val="00CD60DA"/>
    <w:rsid w:val="00D028E6"/>
    <w:rsid w:val="00D11A1E"/>
    <w:rsid w:val="00D25177"/>
    <w:rsid w:val="00D51C5B"/>
    <w:rsid w:val="00D60782"/>
    <w:rsid w:val="00E300C3"/>
    <w:rsid w:val="00EF1F4A"/>
    <w:rsid w:val="00F34FA1"/>
    <w:rsid w:val="00F63159"/>
    <w:rsid w:val="00FC6AA0"/>
    <w:rsid w:val="00FD40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10F8"/>
    <w:pPr>
      <w:spacing w:after="0" w:line="240" w:lineRule="auto"/>
    </w:pPr>
    <w:rPr>
      <w:rFonts w:ascii="Hebar" w:eastAsia="Times New Roman" w:hAnsi="Hebar" w:cs="Times New Roman"/>
      <w:sz w:val="24"/>
      <w:szCs w:val="20"/>
      <w:lang w:val="en-GB" w:eastAsia="bg-BG"/>
    </w:rPr>
  </w:style>
  <w:style w:type="paragraph" w:styleId="1">
    <w:name w:val="heading 1"/>
    <w:basedOn w:val="a"/>
    <w:next w:val="a"/>
    <w:link w:val="10"/>
    <w:uiPriority w:val="9"/>
    <w:qFormat/>
    <w:rsid w:val="008810F8"/>
    <w:pPr>
      <w:keepNext/>
      <w:jc w:val="center"/>
      <w:outlineLvl w:val="0"/>
    </w:pPr>
    <w:rPr>
      <w:rFonts w:ascii="NewSaturionCyr" w:hAnsi="NewSaturionCyr"/>
      <w:b/>
      <w:bCs/>
      <w:sz w:val="32"/>
      <w:szCs w:val="32"/>
      <w:lang w:val="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uiPriority w:val="99"/>
    <w:qFormat/>
    <w:rsid w:val="008810F8"/>
    <w:pPr>
      <w:pBdr>
        <w:bottom w:val="single" w:sz="4" w:space="1" w:color="auto"/>
      </w:pBdr>
      <w:spacing w:line="360" w:lineRule="auto"/>
      <w:jc w:val="center"/>
    </w:pPr>
    <w:rPr>
      <w:rFonts w:ascii="Times New Roman" w:hAnsi="Times New Roman"/>
      <w:b/>
      <w:bCs/>
      <w:caps/>
      <w:sz w:val="32"/>
      <w:szCs w:val="24"/>
      <w:lang w:eastAsia="en-US"/>
    </w:rPr>
  </w:style>
  <w:style w:type="character" w:customStyle="1" w:styleId="a4">
    <w:name w:val="Подзаглавие Знак"/>
    <w:basedOn w:val="a0"/>
    <w:link w:val="a3"/>
    <w:uiPriority w:val="99"/>
    <w:rsid w:val="008810F8"/>
    <w:rPr>
      <w:rFonts w:ascii="Times New Roman" w:eastAsia="Times New Roman" w:hAnsi="Times New Roman" w:cs="Times New Roman"/>
      <w:b/>
      <w:bCs/>
      <w:caps/>
      <w:sz w:val="32"/>
      <w:szCs w:val="24"/>
      <w:lang w:val="en-GB"/>
    </w:rPr>
  </w:style>
  <w:style w:type="character" w:customStyle="1" w:styleId="10">
    <w:name w:val="Заглавие 1 Знак"/>
    <w:basedOn w:val="a0"/>
    <w:link w:val="1"/>
    <w:uiPriority w:val="9"/>
    <w:rsid w:val="008810F8"/>
    <w:rPr>
      <w:rFonts w:ascii="NewSaturionCyr" w:eastAsia="Times New Roman" w:hAnsi="NewSaturionCyr" w:cs="Times New Roman"/>
      <w:b/>
      <w:bCs/>
      <w:sz w:val="32"/>
      <w:szCs w:val="32"/>
      <w:lang w:eastAsia="bg-BG"/>
    </w:rPr>
  </w:style>
  <w:style w:type="paragraph" w:customStyle="1" w:styleId="Style">
    <w:name w:val="Style"/>
    <w:basedOn w:val="a"/>
    <w:rsid w:val="008810F8"/>
    <w:pPr>
      <w:tabs>
        <w:tab w:val="left" w:pos="709"/>
      </w:tabs>
    </w:pPr>
    <w:rPr>
      <w:rFonts w:ascii="Tahoma" w:hAnsi="Tahoma" w:cs="Tahoma"/>
      <w:szCs w:val="24"/>
      <w:lang w:val="pl-PL" w:eastAsia="pl-PL"/>
    </w:rPr>
  </w:style>
  <w:style w:type="paragraph" w:customStyle="1" w:styleId="m">
    <w:name w:val="m"/>
    <w:basedOn w:val="a"/>
    <w:rsid w:val="008810F8"/>
    <w:pPr>
      <w:spacing w:before="100" w:beforeAutospacing="1" w:after="100" w:afterAutospacing="1"/>
    </w:pPr>
    <w:rPr>
      <w:rFonts w:ascii="Times New Roman" w:hAnsi="Times New Roman"/>
      <w:szCs w:val="24"/>
      <w:lang w:val="bg-BG"/>
    </w:rPr>
  </w:style>
  <w:style w:type="paragraph" w:styleId="a5">
    <w:name w:val="footer"/>
    <w:basedOn w:val="a"/>
    <w:link w:val="a6"/>
    <w:uiPriority w:val="99"/>
    <w:rsid w:val="008810F8"/>
    <w:pPr>
      <w:tabs>
        <w:tab w:val="center" w:pos="4536"/>
        <w:tab w:val="right" w:pos="9072"/>
      </w:tabs>
    </w:pPr>
    <w:rPr>
      <w:rFonts w:ascii="Times New Roman" w:hAnsi="Times New Roman"/>
      <w:szCs w:val="24"/>
      <w:lang w:eastAsia="en-US"/>
    </w:rPr>
  </w:style>
  <w:style w:type="character" w:customStyle="1" w:styleId="a6">
    <w:name w:val="Долен колонтитул Знак"/>
    <w:basedOn w:val="a0"/>
    <w:link w:val="a5"/>
    <w:uiPriority w:val="99"/>
    <w:rsid w:val="008810F8"/>
    <w:rPr>
      <w:rFonts w:ascii="Times New Roman" w:eastAsia="Times New Roman" w:hAnsi="Times New Roman" w:cs="Times New Roman"/>
      <w:sz w:val="24"/>
      <w:szCs w:val="24"/>
      <w:lang w:val="en-GB"/>
    </w:rPr>
  </w:style>
  <w:style w:type="character" w:styleId="a7">
    <w:name w:val="page number"/>
    <w:basedOn w:val="a0"/>
    <w:uiPriority w:val="99"/>
    <w:rsid w:val="008810F8"/>
    <w:rPr>
      <w:rFonts w:cs="Times New Roman"/>
    </w:rPr>
  </w:style>
  <w:style w:type="paragraph" w:styleId="a8">
    <w:name w:val="List Paragraph"/>
    <w:basedOn w:val="a"/>
    <w:uiPriority w:val="34"/>
    <w:qFormat/>
    <w:rsid w:val="008810F8"/>
    <w:pPr>
      <w:spacing w:after="200" w:line="276" w:lineRule="auto"/>
      <w:ind w:left="720"/>
    </w:pPr>
    <w:rPr>
      <w:rFonts w:ascii="Calibri" w:hAnsi="Calibri" w:cs="Calibri"/>
      <w:sz w:val="22"/>
      <w:szCs w:val="22"/>
      <w:lang w:val="bg-BG" w:eastAsia="en-US"/>
    </w:rPr>
  </w:style>
  <w:style w:type="paragraph" w:customStyle="1" w:styleId="Style35">
    <w:name w:val="Style35"/>
    <w:basedOn w:val="a"/>
    <w:rsid w:val="008810F8"/>
    <w:pPr>
      <w:widowControl w:val="0"/>
      <w:autoSpaceDE w:val="0"/>
      <w:autoSpaceDN w:val="0"/>
      <w:adjustRightInd w:val="0"/>
      <w:spacing w:line="268" w:lineRule="exact"/>
      <w:jc w:val="both"/>
    </w:pPr>
    <w:rPr>
      <w:rFonts w:ascii="Times New Roman" w:hAnsi="Times New Roman"/>
      <w:szCs w:val="24"/>
      <w:lang w:val="bg-BG"/>
    </w:rPr>
  </w:style>
  <w:style w:type="paragraph" w:customStyle="1" w:styleId="Style10">
    <w:name w:val="Style10"/>
    <w:basedOn w:val="a"/>
    <w:rsid w:val="008810F8"/>
    <w:pPr>
      <w:widowControl w:val="0"/>
      <w:autoSpaceDE w:val="0"/>
      <w:autoSpaceDN w:val="0"/>
      <w:adjustRightInd w:val="0"/>
      <w:spacing w:line="312" w:lineRule="exact"/>
      <w:ind w:firstLine="706"/>
    </w:pPr>
    <w:rPr>
      <w:rFonts w:ascii="Times New Roman" w:hAnsi="Times New Roman"/>
      <w:szCs w:val="24"/>
      <w:lang w:val="bg-BG"/>
    </w:rPr>
  </w:style>
  <w:style w:type="paragraph" w:customStyle="1" w:styleId="Style4">
    <w:name w:val="Style4"/>
    <w:basedOn w:val="a"/>
    <w:rsid w:val="008810F8"/>
    <w:pPr>
      <w:widowControl w:val="0"/>
      <w:autoSpaceDE w:val="0"/>
      <w:autoSpaceDN w:val="0"/>
      <w:adjustRightInd w:val="0"/>
      <w:spacing w:line="274" w:lineRule="exact"/>
      <w:jc w:val="both"/>
    </w:pPr>
    <w:rPr>
      <w:rFonts w:ascii="Arial" w:hAnsi="Arial" w:cs="Arial"/>
      <w:szCs w:val="24"/>
      <w:lang w:val="bg-BG"/>
    </w:rPr>
  </w:style>
  <w:style w:type="character" w:customStyle="1" w:styleId="FontStyle13">
    <w:name w:val="Font Style13"/>
    <w:rsid w:val="008810F8"/>
    <w:rPr>
      <w:rFonts w:ascii="Calibri" w:hAnsi="Calibri"/>
      <w:sz w:val="26"/>
    </w:rPr>
  </w:style>
  <w:style w:type="character" w:customStyle="1" w:styleId="FontStyle16">
    <w:name w:val="Font Style16"/>
    <w:rsid w:val="008810F8"/>
    <w:rPr>
      <w:rFonts w:ascii="Times New Roman" w:hAnsi="Times New Roman"/>
      <w:sz w:val="24"/>
    </w:rPr>
  </w:style>
  <w:style w:type="paragraph" w:customStyle="1" w:styleId="Style9">
    <w:name w:val="Style9"/>
    <w:basedOn w:val="a"/>
    <w:rsid w:val="008810F8"/>
    <w:pPr>
      <w:widowControl w:val="0"/>
      <w:autoSpaceDE w:val="0"/>
      <w:autoSpaceDN w:val="0"/>
      <w:adjustRightInd w:val="0"/>
      <w:spacing w:line="318" w:lineRule="exact"/>
      <w:jc w:val="both"/>
    </w:pPr>
    <w:rPr>
      <w:rFonts w:ascii="Times New Roman" w:hAnsi="Times New Roman"/>
      <w:szCs w:val="24"/>
      <w:lang w:val="bg-BG"/>
    </w:rPr>
  </w:style>
  <w:style w:type="character" w:customStyle="1" w:styleId="FontStyle12">
    <w:name w:val="Font Style12"/>
    <w:rsid w:val="008810F8"/>
    <w:rPr>
      <w:rFonts w:ascii="Calibri" w:hAnsi="Calibri"/>
      <w:b/>
      <w:sz w:val="26"/>
    </w:rPr>
  </w:style>
  <w:style w:type="paragraph" w:customStyle="1" w:styleId="Style5">
    <w:name w:val="Style5"/>
    <w:basedOn w:val="a"/>
    <w:rsid w:val="008810F8"/>
    <w:pPr>
      <w:widowControl w:val="0"/>
      <w:autoSpaceDE w:val="0"/>
      <w:autoSpaceDN w:val="0"/>
      <w:adjustRightInd w:val="0"/>
      <w:spacing w:line="275" w:lineRule="exact"/>
      <w:ind w:firstLine="710"/>
      <w:jc w:val="both"/>
    </w:pPr>
    <w:rPr>
      <w:rFonts w:ascii="Times New Roman" w:hAnsi="Times New Roman"/>
      <w:szCs w:val="24"/>
      <w:lang w:val="bg-BG"/>
    </w:rPr>
  </w:style>
  <w:style w:type="character" w:customStyle="1" w:styleId="FontStyle17">
    <w:name w:val="Font Style17"/>
    <w:rsid w:val="008810F8"/>
    <w:rPr>
      <w:rFonts w:ascii="Times New Roman" w:hAnsi="Times New Roman"/>
      <w:sz w:val="24"/>
    </w:rPr>
  </w:style>
  <w:style w:type="paragraph" w:customStyle="1" w:styleId="Style3">
    <w:name w:val="Style3"/>
    <w:basedOn w:val="a"/>
    <w:rsid w:val="008810F8"/>
    <w:pPr>
      <w:widowControl w:val="0"/>
      <w:autoSpaceDE w:val="0"/>
      <w:autoSpaceDN w:val="0"/>
      <w:adjustRightInd w:val="0"/>
      <w:spacing w:line="341" w:lineRule="exact"/>
      <w:ind w:hanging="360"/>
    </w:pPr>
    <w:rPr>
      <w:rFonts w:ascii="Calibri" w:hAnsi="Calibri" w:cs="Calibri"/>
      <w:szCs w:val="24"/>
      <w:lang w:val="bg-BG"/>
    </w:rPr>
  </w:style>
  <w:style w:type="paragraph" w:customStyle="1" w:styleId="Style1">
    <w:name w:val="Style1"/>
    <w:basedOn w:val="a"/>
    <w:rsid w:val="008810F8"/>
    <w:pPr>
      <w:widowControl w:val="0"/>
      <w:autoSpaceDE w:val="0"/>
      <w:autoSpaceDN w:val="0"/>
      <w:adjustRightInd w:val="0"/>
      <w:jc w:val="both"/>
    </w:pPr>
    <w:rPr>
      <w:rFonts w:ascii="Calibri" w:hAnsi="Calibri" w:cs="Calibri"/>
      <w:szCs w:val="24"/>
      <w:lang w:val="bg-BG"/>
    </w:rPr>
  </w:style>
  <w:style w:type="character" w:customStyle="1" w:styleId="FontStyle11">
    <w:name w:val="Font Style11"/>
    <w:rsid w:val="008810F8"/>
    <w:rPr>
      <w:rFonts w:ascii="Times New Roman" w:hAnsi="Times New Roman"/>
      <w:sz w:val="20"/>
    </w:rPr>
  </w:style>
  <w:style w:type="character" w:customStyle="1" w:styleId="FontStyle23">
    <w:name w:val="Font Style23"/>
    <w:rsid w:val="008810F8"/>
    <w:rPr>
      <w:rFonts w:ascii="Times New Roman" w:hAnsi="Times New Roman"/>
      <w:i/>
      <w:sz w:val="22"/>
    </w:rPr>
  </w:style>
  <w:style w:type="paragraph" w:customStyle="1" w:styleId="Style6">
    <w:name w:val="Style6"/>
    <w:basedOn w:val="a"/>
    <w:rsid w:val="008810F8"/>
    <w:pPr>
      <w:widowControl w:val="0"/>
      <w:autoSpaceDE w:val="0"/>
      <w:autoSpaceDN w:val="0"/>
      <w:adjustRightInd w:val="0"/>
      <w:spacing w:line="264" w:lineRule="exact"/>
      <w:ind w:firstLine="696"/>
    </w:pPr>
    <w:rPr>
      <w:rFonts w:ascii="Times New Roman" w:hAnsi="Times New Roman"/>
      <w:szCs w:val="24"/>
      <w:lang w:val="bg-BG"/>
    </w:rPr>
  </w:style>
  <w:style w:type="paragraph" w:styleId="a9">
    <w:name w:val="header"/>
    <w:basedOn w:val="a"/>
    <w:link w:val="aa"/>
    <w:uiPriority w:val="99"/>
    <w:rsid w:val="008810F8"/>
    <w:pPr>
      <w:tabs>
        <w:tab w:val="center" w:pos="4536"/>
        <w:tab w:val="right" w:pos="9072"/>
      </w:tabs>
    </w:pPr>
    <w:rPr>
      <w:rFonts w:ascii="Times New Roman" w:hAnsi="Times New Roman"/>
      <w:szCs w:val="24"/>
      <w:lang w:eastAsia="en-US"/>
    </w:rPr>
  </w:style>
  <w:style w:type="character" w:customStyle="1" w:styleId="aa">
    <w:name w:val="Горен колонтитул Знак"/>
    <w:basedOn w:val="a0"/>
    <w:link w:val="a9"/>
    <w:uiPriority w:val="99"/>
    <w:rsid w:val="008810F8"/>
    <w:rPr>
      <w:rFonts w:ascii="Times New Roman" w:eastAsia="Times New Roman" w:hAnsi="Times New Roman" w:cs="Times New Roman"/>
      <w:sz w:val="24"/>
      <w:szCs w:val="24"/>
      <w:lang w:val="en-GB"/>
    </w:rPr>
  </w:style>
  <w:style w:type="paragraph" w:customStyle="1" w:styleId="Style7">
    <w:name w:val="Style7"/>
    <w:basedOn w:val="a"/>
    <w:rsid w:val="008810F8"/>
    <w:pPr>
      <w:widowControl w:val="0"/>
      <w:autoSpaceDE w:val="0"/>
      <w:autoSpaceDN w:val="0"/>
      <w:adjustRightInd w:val="0"/>
      <w:spacing w:line="278" w:lineRule="exact"/>
    </w:pPr>
    <w:rPr>
      <w:rFonts w:ascii="Franklin Gothic Heavy" w:hAnsi="Franklin Gothic Heavy" w:cs="Franklin Gothic Heavy"/>
      <w:szCs w:val="24"/>
      <w:lang w:val="bg-BG"/>
    </w:rPr>
  </w:style>
  <w:style w:type="paragraph" w:customStyle="1" w:styleId="Style12">
    <w:name w:val="Style12"/>
    <w:basedOn w:val="a"/>
    <w:rsid w:val="008810F8"/>
    <w:pPr>
      <w:widowControl w:val="0"/>
      <w:autoSpaceDE w:val="0"/>
      <w:autoSpaceDN w:val="0"/>
      <w:adjustRightInd w:val="0"/>
      <w:spacing w:line="276" w:lineRule="exact"/>
      <w:jc w:val="both"/>
    </w:pPr>
    <w:rPr>
      <w:rFonts w:ascii="Arial" w:hAnsi="Arial" w:cs="Arial"/>
      <w:szCs w:val="24"/>
      <w:lang w:val="bg-BG"/>
    </w:rPr>
  </w:style>
  <w:style w:type="character" w:customStyle="1" w:styleId="FontStyle21">
    <w:name w:val="Font Style21"/>
    <w:rsid w:val="008810F8"/>
    <w:rPr>
      <w:rFonts w:ascii="Times New Roman" w:hAnsi="Times New Roman"/>
      <w:sz w:val="22"/>
    </w:rPr>
  </w:style>
  <w:style w:type="character" w:customStyle="1" w:styleId="FontStyle18">
    <w:name w:val="Font Style18"/>
    <w:rsid w:val="008810F8"/>
    <w:rPr>
      <w:rFonts w:ascii="Times New Roman" w:hAnsi="Times New Roman"/>
      <w:sz w:val="26"/>
    </w:rPr>
  </w:style>
  <w:style w:type="character" w:customStyle="1" w:styleId="FontStyle19">
    <w:name w:val="Font Style19"/>
    <w:rsid w:val="008810F8"/>
    <w:rPr>
      <w:rFonts w:ascii="Times New Roman" w:hAnsi="Times New Roman"/>
      <w:sz w:val="22"/>
    </w:rPr>
  </w:style>
  <w:style w:type="character" w:customStyle="1" w:styleId="FontStyle24">
    <w:name w:val="Font Style24"/>
    <w:rsid w:val="008810F8"/>
    <w:rPr>
      <w:rFonts w:ascii="Times New Roman" w:hAnsi="Times New Roman"/>
      <w:i/>
      <w:sz w:val="22"/>
    </w:rPr>
  </w:style>
  <w:style w:type="character" w:customStyle="1" w:styleId="FontStyle25">
    <w:name w:val="Font Style25"/>
    <w:rsid w:val="008810F8"/>
    <w:rPr>
      <w:rFonts w:ascii="Times New Roman" w:hAnsi="Times New Roman"/>
      <w:i/>
      <w:sz w:val="22"/>
    </w:rPr>
  </w:style>
  <w:style w:type="paragraph" w:customStyle="1" w:styleId="Style8">
    <w:name w:val="Style8"/>
    <w:basedOn w:val="a"/>
    <w:rsid w:val="008810F8"/>
    <w:pPr>
      <w:widowControl w:val="0"/>
      <w:autoSpaceDE w:val="0"/>
      <w:autoSpaceDN w:val="0"/>
      <w:adjustRightInd w:val="0"/>
      <w:spacing w:line="300" w:lineRule="exact"/>
      <w:ind w:hanging="792"/>
      <w:jc w:val="both"/>
    </w:pPr>
    <w:rPr>
      <w:rFonts w:ascii="Times New Roman" w:hAnsi="Times New Roman"/>
      <w:szCs w:val="24"/>
      <w:lang w:val="bg-BG"/>
    </w:rPr>
  </w:style>
  <w:style w:type="paragraph" w:customStyle="1" w:styleId="Style2">
    <w:name w:val="Style2"/>
    <w:basedOn w:val="a"/>
    <w:rsid w:val="008810F8"/>
    <w:pPr>
      <w:widowControl w:val="0"/>
      <w:autoSpaceDE w:val="0"/>
      <w:autoSpaceDN w:val="0"/>
      <w:adjustRightInd w:val="0"/>
    </w:pPr>
    <w:rPr>
      <w:rFonts w:ascii="Times New Roman" w:hAnsi="Times New Roman"/>
      <w:szCs w:val="24"/>
      <w:lang w:val="bg-BG"/>
    </w:rPr>
  </w:style>
  <w:style w:type="paragraph" w:customStyle="1" w:styleId="Style11">
    <w:name w:val="Style11"/>
    <w:basedOn w:val="a"/>
    <w:rsid w:val="008810F8"/>
    <w:pPr>
      <w:widowControl w:val="0"/>
      <w:autoSpaceDE w:val="0"/>
      <w:autoSpaceDN w:val="0"/>
      <w:adjustRightInd w:val="0"/>
      <w:spacing w:line="302" w:lineRule="exact"/>
      <w:ind w:firstLine="1133"/>
    </w:pPr>
    <w:rPr>
      <w:rFonts w:ascii="Times New Roman" w:hAnsi="Times New Roman"/>
      <w:szCs w:val="24"/>
      <w:lang w:val="bg-BG"/>
    </w:rPr>
  </w:style>
  <w:style w:type="paragraph" w:styleId="ab">
    <w:name w:val="Balloon Text"/>
    <w:basedOn w:val="a"/>
    <w:link w:val="ac"/>
    <w:uiPriority w:val="99"/>
    <w:semiHidden/>
    <w:rsid w:val="008810F8"/>
    <w:rPr>
      <w:rFonts w:ascii="Tahoma" w:hAnsi="Tahoma" w:cs="Tahoma"/>
      <w:sz w:val="16"/>
      <w:szCs w:val="16"/>
      <w:lang w:eastAsia="en-US"/>
    </w:rPr>
  </w:style>
  <w:style w:type="character" w:customStyle="1" w:styleId="ac">
    <w:name w:val="Изнесен текст Знак"/>
    <w:basedOn w:val="a0"/>
    <w:link w:val="ab"/>
    <w:uiPriority w:val="99"/>
    <w:semiHidden/>
    <w:rsid w:val="008810F8"/>
    <w:rPr>
      <w:rFonts w:ascii="Tahoma" w:eastAsia="Times New Roman" w:hAnsi="Tahoma" w:cs="Tahoma"/>
      <w:sz w:val="16"/>
      <w:szCs w:val="16"/>
      <w:lang w:val="en-GB"/>
    </w:rPr>
  </w:style>
  <w:style w:type="character" w:styleId="ad">
    <w:name w:val="annotation reference"/>
    <w:basedOn w:val="a0"/>
    <w:uiPriority w:val="99"/>
    <w:rsid w:val="008810F8"/>
    <w:rPr>
      <w:sz w:val="16"/>
    </w:rPr>
  </w:style>
  <w:style w:type="paragraph" w:styleId="ae">
    <w:name w:val="annotation text"/>
    <w:basedOn w:val="a"/>
    <w:link w:val="af"/>
    <w:uiPriority w:val="99"/>
    <w:rsid w:val="008810F8"/>
    <w:rPr>
      <w:rFonts w:ascii="Times New Roman" w:hAnsi="Times New Roman"/>
      <w:sz w:val="20"/>
      <w:lang w:eastAsia="en-US"/>
    </w:rPr>
  </w:style>
  <w:style w:type="character" w:customStyle="1" w:styleId="af">
    <w:name w:val="Текст на коментар Знак"/>
    <w:basedOn w:val="a0"/>
    <w:link w:val="ae"/>
    <w:uiPriority w:val="99"/>
    <w:rsid w:val="008810F8"/>
    <w:rPr>
      <w:rFonts w:ascii="Times New Roman" w:eastAsia="Times New Roman" w:hAnsi="Times New Roman" w:cs="Times New Roman"/>
      <w:sz w:val="20"/>
      <w:szCs w:val="20"/>
      <w:lang w:val="en-GB"/>
    </w:rPr>
  </w:style>
  <w:style w:type="paragraph" w:styleId="af0">
    <w:name w:val="annotation subject"/>
    <w:basedOn w:val="ae"/>
    <w:next w:val="ae"/>
    <w:link w:val="af1"/>
    <w:uiPriority w:val="99"/>
    <w:rsid w:val="008810F8"/>
    <w:rPr>
      <w:b/>
      <w:bCs/>
    </w:rPr>
  </w:style>
  <w:style w:type="character" w:customStyle="1" w:styleId="af1">
    <w:name w:val="Предмет на коментар Знак"/>
    <w:basedOn w:val="af"/>
    <w:link w:val="af0"/>
    <w:uiPriority w:val="99"/>
    <w:rsid w:val="008810F8"/>
    <w:rPr>
      <w:rFonts w:ascii="Times New Roman" w:eastAsia="Times New Roman" w:hAnsi="Times New Roman" w:cs="Times New Roman"/>
      <w:b/>
      <w:bCs/>
      <w:sz w:val="20"/>
      <w:szCs w:val="20"/>
      <w:lang w:val="en-GB"/>
    </w:rPr>
  </w:style>
  <w:style w:type="table" w:styleId="af2">
    <w:name w:val="Table Grid"/>
    <w:basedOn w:val="a1"/>
    <w:uiPriority w:val="59"/>
    <w:rsid w:val="008810F8"/>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Hyperlink"/>
    <w:basedOn w:val="a0"/>
    <w:uiPriority w:val="99"/>
    <w:unhideWhenUsed/>
    <w:rsid w:val="008810F8"/>
    <w:rPr>
      <w:color w:val="00000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0F8"/>
    <w:pPr>
      <w:spacing w:after="0" w:line="240" w:lineRule="auto"/>
    </w:pPr>
    <w:rPr>
      <w:rFonts w:ascii="Hebar" w:eastAsia="Times New Roman" w:hAnsi="Hebar" w:cs="Times New Roman"/>
      <w:sz w:val="24"/>
      <w:szCs w:val="20"/>
      <w:lang w:val="en-GB" w:eastAsia="bg-BG"/>
    </w:rPr>
  </w:style>
  <w:style w:type="paragraph" w:styleId="Heading1">
    <w:name w:val="heading 1"/>
    <w:basedOn w:val="Normal"/>
    <w:next w:val="Normal"/>
    <w:link w:val="Heading1Char"/>
    <w:uiPriority w:val="9"/>
    <w:qFormat/>
    <w:rsid w:val="008810F8"/>
    <w:pPr>
      <w:keepNext/>
      <w:jc w:val="center"/>
      <w:outlineLvl w:val="0"/>
    </w:pPr>
    <w:rPr>
      <w:rFonts w:ascii="NewSaturionCyr" w:hAnsi="NewSaturionCyr"/>
      <w:b/>
      <w:bCs/>
      <w:sz w:val="32"/>
      <w:szCs w:val="3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99"/>
    <w:qFormat/>
    <w:rsid w:val="008810F8"/>
    <w:pPr>
      <w:pBdr>
        <w:bottom w:val="single" w:sz="4" w:space="1" w:color="auto"/>
      </w:pBdr>
      <w:spacing w:line="360" w:lineRule="auto"/>
      <w:jc w:val="center"/>
    </w:pPr>
    <w:rPr>
      <w:rFonts w:ascii="Times New Roman" w:hAnsi="Times New Roman"/>
      <w:b/>
      <w:bCs/>
      <w:caps/>
      <w:sz w:val="32"/>
      <w:szCs w:val="24"/>
      <w:lang w:eastAsia="en-US"/>
    </w:rPr>
  </w:style>
  <w:style w:type="character" w:customStyle="1" w:styleId="SubtitleChar">
    <w:name w:val="Subtitle Char"/>
    <w:basedOn w:val="DefaultParagraphFont"/>
    <w:link w:val="Subtitle"/>
    <w:uiPriority w:val="99"/>
    <w:rsid w:val="008810F8"/>
    <w:rPr>
      <w:rFonts w:ascii="Times New Roman" w:eastAsia="Times New Roman" w:hAnsi="Times New Roman" w:cs="Times New Roman"/>
      <w:b/>
      <w:bCs/>
      <w:caps/>
      <w:sz w:val="32"/>
      <w:szCs w:val="24"/>
      <w:lang w:val="en-GB"/>
    </w:rPr>
  </w:style>
  <w:style w:type="character" w:customStyle="1" w:styleId="Heading1Char">
    <w:name w:val="Heading 1 Char"/>
    <w:basedOn w:val="DefaultParagraphFont"/>
    <w:link w:val="Heading1"/>
    <w:uiPriority w:val="9"/>
    <w:rsid w:val="008810F8"/>
    <w:rPr>
      <w:rFonts w:ascii="NewSaturionCyr" w:eastAsia="Times New Roman" w:hAnsi="NewSaturionCyr" w:cs="Times New Roman"/>
      <w:b/>
      <w:bCs/>
      <w:sz w:val="32"/>
      <w:szCs w:val="32"/>
      <w:lang w:eastAsia="bg-BG"/>
    </w:rPr>
  </w:style>
  <w:style w:type="paragraph" w:customStyle="1" w:styleId="Style">
    <w:name w:val="Style"/>
    <w:basedOn w:val="Normal"/>
    <w:rsid w:val="008810F8"/>
    <w:pPr>
      <w:tabs>
        <w:tab w:val="left" w:pos="709"/>
      </w:tabs>
    </w:pPr>
    <w:rPr>
      <w:rFonts w:ascii="Tahoma" w:hAnsi="Tahoma" w:cs="Tahoma"/>
      <w:szCs w:val="24"/>
      <w:lang w:val="pl-PL" w:eastAsia="pl-PL"/>
    </w:rPr>
  </w:style>
  <w:style w:type="paragraph" w:customStyle="1" w:styleId="m">
    <w:name w:val="m"/>
    <w:basedOn w:val="Normal"/>
    <w:rsid w:val="008810F8"/>
    <w:pPr>
      <w:spacing w:before="100" w:beforeAutospacing="1" w:after="100" w:afterAutospacing="1"/>
    </w:pPr>
    <w:rPr>
      <w:rFonts w:ascii="Times New Roman" w:hAnsi="Times New Roman"/>
      <w:szCs w:val="24"/>
      <w:lang w:val="bg-BG"/>
    </w:rPr>
  </w:style>
  <w:style w:type="paragraph" w:styleId="Footer">
    <w:name w:val="footer"/>
    <w:basedOn w:val="Normal"/>
    <w:link w:val="FooterChar"/>
    <w:uiPriority w:val="99"/>
    <w:rsid w:val="008810F8"/>
    <w:pPr>
      <w:tabs>
        <w:tab w:val="center" w:pos="4536"/>
        <w:tab w:val="right" w:pos="9072"/>
      </w:tabs>
    </w:pPr>
    <w:rPr>
      <w:rFonts w:ascii="Times New Roman" w:hAnsi="Times New Roman"/>
      <w:szCs w:val="24"/>
      <w:lang w:eastAsia="en-US"/>
    </w:rPr>
  </w:style>
  <w:style w:type="character" w:customStyle="1" w:styleId="FooterChar">
    <w:name w:val="Footer Char"/>
    <w:basedOn w:val="DefaultParagraphFont"/>
    <w:link w:val="Footer"/>
    <w:uiPriority w:val="99"/>
    <w:rsid w:val="008810F8"/>
    <w:rPr>
      <w:rFonts w:ascii="Times New Roman" w:eastAsia="Times New Roman" w:hAnsi="Times New Roman" w:cs="Times New Roman"/>
      <w:sz w:val="24"/>
      <w:szCs w:val="24"/>
      <w:lang w:val="en-GB"/>
    </w:rPr>
  </w:style>
  <w:style w:type="character" w:styleId="PageNumber">
    <w:name w:val="page number"/>
    <w:basedOn w:val="DefaultParagraphFont"/>
    <w:uiPriority w:val="99"/>
    <w:rsid w:val="008810F8"/>
    <w:rPr>
      <w:rFonts w:cs="Times New Roman"/>
    </w:rPr>
  </w:style>
  <w:style w:type="paragraph" w:styleId="ListParagraph">
    <w:name w:val="List Paragraph"/>
    <w:basedOn w:val="Normal"/>
    <w:uiPriority w:val="34"/>
    <w:qFormat/>
    <w:rsid w:val="008810F8"/>
    <w:pPr>
      <w:spacing w:after="200" w:line="276" w:lineRule="auto"/>
      <w:ind w:left="720"/>
    </w:pPr>
    <w:rPr>
      <w:rFonts w:ascii="Calibri" w:hAnsi="Calibri" w:cs="Calibri"/>
      <w:sz w:val="22"/>
      <w:szCs w:val="22"/>
      <w:lang w:val="bg-BG" w:eastAsia="en-US"/>
    </w:rPr>
  </w:style>
  <w:style w:type="paragraph" w:customStyle="1" w:styleId="Style35">
    <w:name w:val="Style35"/>
    <w:basedOn w:val="Normal"/>
    <w:rsid w:val="008810F8"/>
    <w:pPr>
      <w:widowControl w:val="0"/>
      <w:autoSpaceDE w:val="0"/>
      <w:autoSpaceDN w:val="0"/>
      <w:adjustRightInd w:val="0"/>
      <w:spacing w:line="268" w:lineRule="exact"/>
      <w:jc w:val="both"/>
    </w:pPr>
    <w:rPr>
      <w:rFonts w:ascii="Times New Roman" w:hAnsi="Times New Roman"/>
      <w:szCs w:val="24"/>
      <w:lang w:val="bg-BG"/>
    </w:rPr>
  </w:style>
  <w:style w:type="paragraph" w:customStyle="1" w:styleId="Style10">
    <w:name w:val="Style10"/>
    <w:basedOn w:val="Normal"/>
    <w:rsid w:val="008810F8"/>
    <w:pPr>
      <w:widowControl w:val="0"/>
      <w:autoSpaceDE w:val="0"/>
      <w:autoSpaceDN w:val="0"/>
      <w:adjustRightInd w:val="0"/>
      <w:spacing w:line="312" w:lineRule="exact"/>
      <w:ind w:firstLine="706"/>
    </w:pPr>
    <w:rPr>
      <w:rFonts w:ascii="Times New Roman" w:hAnsi="Times New Roman"/>
      <w:szCs w:val="24"/>
      <w:lang w:val="bg-BG"/>
    </w:rPr>
  </w:style>
  <w:style w:type="paragraph" w:customStyle="1" w:styleId="Style4">
    <w:name w:val="Style4"/>
    <w:basedOn w:val="Normal"/>
    <w:rsid w:val="008810F8"/>
    <w:pPr>
      <w:widowControl w:val="0"/>
      <w:autoSpaceDE w:val="0"/>
      <w:autoSpaceDN w:val="0"/>
      <w:adjustRightInd w:val="0"/>
      <w:spacing w:line="274" w:lineRule="exact"/>
      <w:jc w:val="both"/>
    </w:pPr>
    <w:rPr>
      <w:rFonts w:ascii="Arial" w:hAnsi="Arial" w:cs="Arial"/>
      <w:szCs w:val="24"/>
      <w:lang w:val="bg-BG"/>
    </w:rPr>
  </w:style>
  <w:style w:type="character" w:customStyle="1" w:styleId="FontStyle13">
    <w:name w:val="Font Style13"/>
    <w:rsid w:val="008810F8"/>
    <w:rPr>
      <w:rFonts w:ascii="Calibri" w:hAnsi="Calibri"/>
      <w:sz w:val="26"/>
    </w:rPr>
  </w:style>
  <w:style w:type="character" w:customStyle="1" w:styleId="FontStyle16">
    <w:name w:val="Font Style16"/>
    <w:rsid w:val="008810F8"/>
    <w:rPr>
      <w:rFonts w:ascii="Times New Roman" w:hAnsi="Times New Roman"/>
      <w:sz w:val="24"/>
    </w:rPr>
  </w:style>
  <w:style w:type="paragraph" w:customStyle="1" w:styleId="Style9">
    <w:name w:val="Style9"/>
    <w:basedOn w:val="Normal"/>
    <w:rsid w:val="008810F8"/>
    <w:pPr>
      <w:widowControl w:val="0"/>
      <w:autoSpaceDE w:val="0"/>
      <w:autoSpaceDN w:val="0"/>
      <w:adjustRightInd w:val="0"/>
      <w:spacing w:line="318" w:lineRule="exact"/>
      <w:jc w:val="both"/>
    </w:pPr>
    <w:rPr>
      <w:rFonts w:ascii="Times New Roman" w:hAnsi="Times New Roman"/>
      <w:szCs w:val="24"/>
      <w:lang w:val="bg-BG"/>
    </w:rPr>
  </w:style>
  <w:style w:type="character" w:customStyle="1" w:styleId="FontStyle12">
    <w:name w:val="Font Style12"/>
    <w:rsid w:val="008810F8"/>
    <w:rPr>
      <w:rFonts w:ascii="Calibri" w:hAnsi="Calibri"/>
      <w:b/>
      <w:sz w:val="26"/>
    </w:rPr>
  </w:style>
  <w:style w:type="paragraph" w:customStyle="1" w:styleId="Style5">
    <w:name w:val="Style5"/>
    <w:basedOn w:val="Normal"/>
    <w:rsid w:val="008810F8"/>
    <w:pPr>
      <w:widowControl w:val="0"/>
      <w:autoSpaceDE w:val="0"/>
      <w:autoSpaceDN w:val="0"/>
      <w:adjustRightInd w:val="0"/>
      <w:spacing w:line="275" w:lineRule="exact"/>
      <w:ind w:firstLine="710"/>
      <w:jc w:val="both"/>
    </w:pPr>
    <w:rPr>
      <w:rFonts w:ascii="Times New Roman" w:hAnsi="Times New Roman"/>
      <w:szCs w:val="24"/>
      <w:lang w:val="bg-BG"/>
    </w:rPr>
  </w:style>
  <w:style w:type="character" w:customStyle="1" w:styleId="FontStyle17">
    <w:name w:val="Font Style17"/>
    <w:rsid w:val="008810F8"/>
    <w:rPr>
      <w:rFonts w:ascii="Times New Roman" w:hAnsi="Times New Roman"/>
      <w:sz w:val="24"/>
    </w:rPr>
  </w:style>
  <w:style w:type="paragraph" w:customStyle="1" w:styleId="Style3">
    <w:name w:val="Style3"/>
    <w:basedOn w:val="Normal"/>
    <w:rsid w:val="008810F8"/>
    <w:pPr>
      <w:widowControl w:val="0"/>
      <w:autoSpaceDE w:val="0"/>
      <w:autoSpaceDN w:val="0"/>
      <w:adjustRightInd w:val="0"/>
      <w:spacing w:line="341" w:lineRule="exact"/>
      <w:ind w:hanging="360"/>
    </w:pPr>
    <w:rPr>
      <w:rFonts w:ascii="Calibri" w:hAnsi="Calibri" w:cs="Calibri"/>
      <w:szCs w:val="24"/>
      <w:lang w:val="bg-BG"/>
    </w:rPr>
  </w:style>
  <w:style w:type="paragraph" w:customStyle="1" w:styleId="Style1">
    <w:name w:val="Style1"/>
    <w:basedOn w:val="Normal"/>
    <w:rsid w:val="008810F8"/>
    <w:pPr>
      <w:widowControl w:val="0"/>
      <w:autoSpaceDE w:val="0"/>
      <w:autoSpaceDN w:val="0"/>
      <w:adjustRightInd w:val="0"/>
      <w:jc w:val="both"/>
    </w:pPr>
    <w:rPr>
      <w:rFonts w:ascii="Calibri" w:hAnsi="Calibri" w:cs="Calibri"/>
      <w:szCs w:val="24"/>
      <w:lang w:val="bg-BG"/>
    </w:rPr>
  </w:style>
  <w:style w:type="character" w:customStyle="1" w:styleId="FontStyle11">
    <w:name w:val="Font Style11"/>
    <w:rsid w:val="008810F8"/>
    <w:rPr>
      <w:rFonts w:ascii="Times New Roman" w:hAnsi="Times New Roman"/>
      <w:sz w:val="20"/>
    </w:rPr>
  </w:style>
  <w:style w:type="character" w:customStyle="1" w:styleId="FontStyle23">
    <w:name w:val="Font Style23"/>
    <w:rsid w:val="008810F8"/>
    <w:rPr>
      <w:rFonts w:ascii="Times New Roman" w:hAnsi="Times New Roman"/>
      <w:i/>
      <w:sz w:val="22"/>
    </w:rPr>
  </w:style>
  <w:style w:type="paragraph" w:customStyle="1" w:styleId="Style6">
    <w:name w:val="Style6"/>
    <w:basedOn w:val="Normal"/>
    <w:rsid w:val="008810F8"/>
    <w:pPr>
      <w:widowControl w:val="0"/>
      <w:autoSpaceDE w:val="0"/>
      <w:autoSpaceDN w:val="0"/>
      <w:adjustRightInd w:val="0"/>
      <w:spacing w:line="264" w:lineRule="exact"/>
      <w:ind w:firstLine="696"/>
    </w:pPr>
    <w:rPr>
      <w:rFonts w:ascii="Times New Roman" w:hAnsi="Times New Roman"/>
      <w:szCs w:val="24"/>
      <w:lang w:val="bg-BG"/>
    </w:rPr>
  </w:style>
  <w:style w:type="paragraph" w:styleId="Header">
    <w:name w:val="header"/>
    <w:basedOn w:val="Normal"/>
    <w:link w:val="HeaderChar"/>
    <w:uiPriority w:val="99"/>
    <w:rsid w:val="008810F8"/>
    <w:pPr>
      <w:tabs>
        <w:tab w:val="center" w:pos="4536"/>
        <w:tab w:val="right" w:pos="9072"/>
      </w:tabs>
    </w:pPr>
    <w:rPr>
      <w:rFonts w:ascii="Times New Roman" w:hAnsi="Times New Roman"/>
      <w:szCs w:val="24"/>
      <w:lang w:eastAsia="en-US"/>
    </w:rPr>
  </w:style>
  <w:style w:type="character" w:customStyle="1" w:styleId="HeaderChar">
    <w:name w:val="Header Char"/>
    <w:basedOn w:val="DefaultParagraphFont"/>
    <w:link w:val="Header"/>
    <w:uiPriority w:val="99"/>
    <w:rsid w:val="008810F8"/>
    <w:rPr>
      <w:rFonts w:ascii="Times New Roman" w:eastAsia="Times New Roman" w:hAnsi="Times New Roman" w:cs="Times New Roman"/>
      <w:sz w:val="24"/>
      <w:szCs w:val="24"/>
      <w:lang w:val="en-GB"/>
    </w:rPr>
  </w:style>
  <w:style w:type="paragraph" w:customStyle="1" w:styleId="Style7">
    <w:name w:val="Style7"/>
    <w:basedOn w:val="Normal"/>
    <w:rsid w:val="008810F8"/>
    <w:pPr>
      <w:widowControl w:val="0"/>
      <w:autoSpaceDE w:val="0"/>
      <w:autoSpaceDN w:val="0"/>
      <w:adjustRightInd w:val="0"/>
      <w:spacing w:line="278" w:lineRule="exact"/>
    </w:pPr>
    <w:rPr>
      <w:rFonts w:ascii="Franklin Gothic Heavy" w:hAnsi="Franklin Gothic Heavy" w:cs="Franklin Gothic Heavy"/>
      <w:szCs w:val="24"/>
      <w:lang w:val="bg-BG"/>
    </w:rPr>
  </w:style>
  <w:style w:type="paragraph" w:customStyle="1" w:styleId="Style12">
    <w:name w:val="Style12"/>
    <w:basedOn w:val="Normal"/>
    <w:rsid w:val="008810F8"/>
    <w:pPr>
      <w:widowControl w:val="0"/>
      <w:autoSpaceDE w:val="0"/>
      <w:autoSpaceDN w:val="0"/>
      <w:adjustRightInd w:val="0"/>
      <w:spacing w:line="276" w:lineRule="exact"/>
      <w:jc w:val="both"/>
    </w:pPr>
    <w:rPr>
      <w:rFonts w:ascii="Arial" w:hAnsi="Arial" w:cs="Arial"/>
      <w:szCs w:val="24"/>
      <w:lang w:val="bg-BG"/>
    </w:rPr>
  </w:style>
  <w:style w:type="character" w:customStyle="1" w:styleId="FontStyle21">
    <w:name w:val="Font Style21"/>
    <w:rsid w:val="008810F8"/>
    <w:rPr>
      <w:rFonts w:ascii="Times New Roman" w:hAnsi="Times New Roman"/>
      <w:sz w:val="22"/>
    </w:rPr>
  </w:style>
  <w:style w:type="character" w:customStyle="1" w:styleId="FontStyle18">
    <w:name w:val="Font Style18"/>
    <w:rsid w:val="008810F8"/>
    <w:rPr>
      <w:rFonts w:ascii="Times New Roman" w:hAnsi="Times New Roman"/>
      <w:sz w:val="26"/>
    </w:rPr>
  </w:style>
  <w:style w:type="character" w:customStyle="1" w:styleId="FontStyle19">
    <w:name w:val="Font Style19"/>
    <w:rsid w:val="008810F8"/>
    <w:rPr>
      <w:rFonts w:ascii="Times New Roman" w:hAnsi="Times New Roman"/>
      <w:sz w:val="22"/>
    </w:rPr>
  </w:style>
  <w:style w:type="character" w:customStyle="1" w:styleId="FontStyle24">
    <w:name w:val="Font Style24"/>
    <w:rsid w:val="008810F8"/>
    <w:rPr>
      <w:rFonts w:ascii="Times New Roman" w:hAnsi="Times New Roman"/>
      <w:i/>
      <w:sz w:val="22"/>
    </w:rPr>
  </w:style>
  <w:style w:type="character" w:customStyle="1" w:styleId="FontStyle25">
    <w:name w:val="Font Style25"/>
    <w:rsid w:val="008810F8"/>
    <w:rPr>
      <w:rFonts w:ascii="Times New Roman" w:hAnsi="Times New Roman"/>
      <w:i/>
      <w:sz w:val="22"/>
    </w:rPr>
  </w:style>
  <w:style w:type="paragraph" w:customStyle="1" w:styleId="Style8">
    <w:name w:val="Style8"/>
    <w:basedOn w:val="Normal"/>
    <w:rsid w:val="008810F8"/>
    <w:pPr>
      <w:widowControl w:val="0"/>
      <w:autoSpaceDE w:val="0"/>
      <w:autoSpaceDN w:val="0"/>
      <w:adjustRightInd w:val="0"/>
      <w:spacing w:line="300" w:lineRule="exact"/>
      <w:ind w:hanging="792"/>
      <w:jc w:val="both"/>
    </w:pPr>
    <w:rPr>
      <w:rFonts w:ascii="Times New Roman" w:hAnsi="Times New Roman"/>
      <w:szCs w:val="24"/>
      <w:lang w:val="bg-BG"/>
    </w:rPr>
  </w:style>
  <w:style w:type="paragraph" w:customStyle="1" w:styleId="Style2">
    <w:name w:val="Style2"/>
    <w:basedOn w:val="Normal"/>
    <w:rsid w:val="008810F8"/>
    <w:pPr>
      <w:widowControl w:val="0"/>
      <w:autoSpaceDE w:val="0"/>
      <w:autoSpaceDN w:val="0"/>
      <w:adjustRightInd w:val="0"/>
    </w:pPr>
    <w:rPr>
      <w:rFonts w:ascii="Times New Roman" w:hAnsi="Times New Roman"/>
      <w:szCs w:val="24"/>
      <w:lang w:val="bg-BG"/>
    </w:rPr>
  </w:style>
  <w:style w:type="paragraph" w:customStyle="1" w:styleId="Style11">
    <w:name w:val="Style11"/>
    <w:basedOn w:val="Normal"/>
    <w:rsid w:val="008810F8"/>
    <w:pPr>
      <w:widowControl w:val="0"/>
      <w:autoSpaceDE w:val="0"/>
      <w:autoSpaceDN w:val="0"/>
      <w:adjustRightInd w:val="0"/>
      <w:spacing w:line="302" w:lineRule="exact"/>
      <w:ind w:firstLine="1133"/>
    </w:pPr>
    <w:rPr>
      <w:rFonts w:ascii="Times New Roman" w:hAnsi="Times New Roman"/>
      <w:szCs w:val="24"/>
      <w:lang w:val="bg-BG"/>
    </w:rPr>
  </w:style>
  <w:style w:type="paragraph" w:styleId="BalloonText">
    <w:name w:val="Balloon Text"/>
    <w:basedOn w:val="Normal"/>
    <w:link w:val="BalloonTextChar"/>
    <w:uiPriority w:val="99"/>
    <w:semiHidden/>
    <w:rsid w:val="008810F8"/>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rsid w:val="008810F8"/>
    <w:rPr>
      <w:rFonts w:ascii="Tahoma" w:eastAsia="Times New Roman" w:hAnsi="Tahoma" w:cs="Tahoma"/>
      <w:sz w:val="16"/>
      <w:szCs w:val="16"/>
      <w:lang w:val="en-GB"/>
    </w:rPr>
  </w:style>
  <w:style w:type="character" w:styleId="CommentReference">
    <w:name w:val="annotation reference"/>
    <w:basedOn w:val="DefaultParagraphFont"/>
    <w:uiPriority w:val="99"/>
    <w:rsid w:val="008810F8"/>
    <w:rPr>
      <w:sz w:val="16"/>
    </w:rPr>
  </w:style>
  <w:style w:type="paragraph" w:styleId="CommentText">
    <w:name w:val="annotation text"/>
    <w:basedOn w:val="Normal"/>
    <w:link w:val="CommentTextChar"/>
    <w:uiPriority w:val="99"/>
    <w:rsid w:val="008810F8"/>
    <w:rPr>
      <w:rFonts w:ascii="Times New Roman" w:hAnsi="Times New Roman"/>
      <w:sz w:val="20"/>
      <w:lang w:eastAsia="en-US"/>
    </w:rPr>
  </w:style>
  <w:style w:type="character" w:customStyle="1" w:styleId="CommentTextChar">
    <w:name w:val="Comment Text Char"/>
    <w:basedOn w:val="DefaultParagraphFont"/>
    <w:link w:val="CommentText"/>
    <w:uiPriority w:val="99"/>
    <w:rsid w:val="008810F8"/>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8810F8"/>
    <w:rPr>
      <w:b/>
      <w:bCs/>
    </w:rPr>
  </w:style>
  <w:style w:type="character" w:customStyle="1" w:styleId="CommentSubjectChar">
    <w:name w:val="Comment Subject Char"/>
    <w:basedOn w:val="CommentTextChar"/>
    <w:link w:val="CommentSubject"/>
    <w:uiPriority w:val="99"/>
    <w:rsid w:val="008810F8"/>
    <w:rPr>
      <w:rFonts w:ascii="Times New Roman" w:eastAsia="Times New Roman" w:hAnsi="Times New Roman" w:cs="Times New Roman"/>
      <w:b/>
      <w:bCs/>
      <w:sz w:val="20"/>
      <w:szCs w:val="20"/>
      <w:lang w:val="en-GB"/>
    </w:rPr>
  </w:style>
  <w:style w:type="table" w:styleId="TableGrid">
    <w:name w:val="Table Grid"/>
    <w:basedOn w:val="TableNormal"/>
    <w:uiPriority w:val="59"/>
    <w:rsid w:val="008810F8"/>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810F8"/>
    <w:rPr>
      <w:color w:val="000000"/>
      <w:u w:val="none"/>
      <w:effect w:val="none"/>
    </w:rPr>
  </w:style>
</w:styles>
</file>

<file path=word/webSettings.xml><?xml version="1.0" encoding="utf-8"?>
<w:webSettings xmlns:r="http://schemas.openxmlformats.org/officeDocument/2006/relationships" xmlns:w="http://schemas.openxmlformats.org/wordprocessingml/2006/main">
  <w:divs>
    <w:div w:id="116374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is://NORM|40377|8|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pis://NORM|40377|8|1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apis://Base=NORM&amp;DocCode=4070613020&amp;Type=201" TargetMode="External"/><Relationship Id="rId4" Type="http://schemas.openxmlformats.org/officeDocument/2006/relationships/webSettings" Target="webSettings.xml"/><Relationship Id="rId9" Type="http://schemas.openxmlformats.org/officeDocument/2006/relationships/hyperlink" Target="apis://Base=NORM&amp;DocCode=4070609082&amp;Type=201"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27</Pages>
  <Words>12232</Words>
  <Characters>69728</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cp:lastModifiedBy>
  <cp:revision>10</cp:revision>
  <cp:lastPrinted>2014-05-07T09:31:00Z</cp:lastPrinted>
  <dcterms:created xsi:type="dcterms:W3CDTF">2014-03-04T09:47:00Z</dcterms:created>
  <dcterms:modified xsi:type="dcterms:W3CDTF">2014-05-14T07:20:00Z</dcterms:modified>
</cp:coreProperties>
</file>